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4B158" w14:textId="77777777" w:rsidR="002C54F9" w:rsidRDefault="00000000">
      <w:pPr>
        <w:pStyle w:val="Balk1"/>
      </w:pPr>
      <w:r>
        <w:rPr>
          <w:color w:val="FF0000"/>
        </w:rPr>
        <w:t>LEARNING</w:t>
      </w:r>
      <w:r>
        <w:rPr>
          <w:color w:val="FF0000"/>
          <w:spacing w:val="-5"/>
        </w:rPr>
        <w:t xml:space="preserve"> </w:t>
      </w:r>
      <w:r>
        <w:rPr>
          <w:color w:val="FF0000"/>
        </w:rPr>
        <w:t>AGREEMENT</w:t>
      </w:r>
      <w:r>
        <w:rPr>
          <w:color w:val="FF0000"/>
          <w:spacing w:val="-6"/>
        </w:rPr>
        <w:t xml:space="preserve"> </w:t>
      </w:r>
      <w:r>
        <w:rPr>
          <w:color w:val="FF0000"/>
        </w:rPr>
        <w:t>(LA)</w:t>
      </w:r>
      <w:r>
        <w:rPr>
          <w:color w:val="FF0000"/>
          <w:spacing w:val="-6"/>
        </w:rPr>
        <w:t xml:space="preserve"> </w:t>
      </w:r>
      <w:r>
        <w:rPr>
          <w:color w:val="FF0000"/>
        </w:rPr>
        <w:t>NASIL</w:t>
      </w:r>
      <w:r>
        <w:rPr>
          <w:color w:val="FF0000"/>
          <w:spacing w:val="-4"/>
        </w:rPr>
        <w:t xml:space="preserve"> </w:t>
      </w:r>
      <w:r>
        <w:rPr>
          <w:color w:val="FF0000"/>
          <w:spacing w:val="-2"/>
        </w:rPr>
        <w:t>DOLDURULUR?</w:t>
      </w:r>
    </w:p>
    <w:p w14:paraId="5254717B" w14:textId="33E3292E" w:rsidR="002C54F9" w:rsidRDefault="00000000">
      <w:pPr>
        <w:pStyle w:val="GvdeMetni"/>
        <w:spacing w:before="182" w:line="259" w:lineRule="auto"/>
        <w:ind w:left="273" w:right="332" w:firstLine="0"/>
      </w:pPr>
      <w:r>
        <w:t xml:space="preserve">Karşı üniversiteye başvuru esnasında gönderilmesi gereken ve derslerinizin </w:t>
      </w:r>
      <w:proofErr w:type="spellStart"/>
      <w:r w:rsidR="007E19AA">
        <w:t>OTÜ</w:t>
      </w:r>
      <w:r>
        <w:t>’ye</w:t>
      </w:r>
      <w:proofErr w:type="spellEnd"/>
      <w:r>
        <w:t xml:space="preserve"> döndükten sonra denkliğinin yapılabilmesi için </w:t>
      </w:r>
      <w:r>
        <w:rPr>
          <w:color w:val="FF0000"/>
        </w:rPr>
        <w:t xml:space="preserve">EN ÖNEMLİ </w:t>
      </w:r>
      <w:r>
        <w:t xml:space="preserve">belge olan Learning </w:t>
      </w:r>
      <w:proofErr w:type="spellStart"/>
      <w:r>
        <w:t>Agreement</w:t>
      </w:r>
      <w:proofErr w:type="spellEnd"/>
      <w:r>
        <w:t xml:space="preserve"> (Öğrenim Anlaşması) aşağıdaki hususlar dikkate alınarak </w:t>
      </w:r>
      <w:r>
        <w:rPr>
          <w:u w:val="single"/>
        </w:rPr>
        <w:t>bilgisayarda</w:t>
      </w:r>
      <w:r>
        <w:t xml:space="preserve"> ve karşı kurumdan aksi talep edilmedikçe tek nüsha olarak hazırlanır.</w:t>
      </w:r>
    </w:p>
    <w:p w14:paraId="0C9266D6" w14:textId="77777777" w:rsidR="002C54F9" w:rsidRDefault="00000000">
      <w:pPr>
        <w:pStyle w:val="ListeParagraf"/>
        <w:numPr>
          <w:ilvl w:val="0"/>
          <w:numId w:val="3"/>
        </w:numPr>
        <w:tabs>
          <w:tab w:val="left" w:pos="992"/>
          <w:tab w:val="left" w:pos="994"/>
        </w:tabs>
        <w:spacing w:before="160" w:line="259" w:lineRule="auto"/>
        <w:ind w:right="334"/>
        <w:jc w:val="both"/>
      </w:pPr>
      <w:r>
        <w:t>Learning</w:t>
      </w:r>
      <w:r>
        <w:rPr>
          <w:spacing w:val="-13"/>
        </w:rPr>
        <w:t xml:space="preserve"> </w:t>
      </w:r>
      <w:proofErr w:type="spellStart"/>
      <w:r>
        <w:t>Agreement</w:t>
      </w:r>
      <w:proofErr w:type="spellEnd"/>
      <w:r>
        <w:rPr>
          <w:spacing w:val="-12"/>
        </w:rPr>
        <w:t xml:space="preserve"> </w:t>
      </w:r>
      <w:r>
        <w:t>Erasmus+</w:t>
      </w:r>
      <w:r>
        <w:rPr>
          <w:spacing w:val="-13"/>
        </w:rPr>
        <w:t xml:space="preserve"> </w:t>
      </w:r>
      <w:r>
        <w:t>Programının</w:t>
      </w:r>
      <w:r>
        <w:rPr>
          <w:spacing w:val="-12"/>
        </w:rPr>
        <w:t xml:space="preserve"> </w:t>
      </w:r>
      <w:r>
        <w:t>en</w:t>
      </w:r>
      <w:r>
        <w:rPr>
          <w:spacing w:val="-13"/>
        </w:rPr>
        <w:t xml:space="preserve"> </w:t>
      </w:r>
      <w:r>
        <w:t>önemli</w:t>
      </w:r>
      <w:r>
        <w:rPr>
          <w:spacing w:val="-12"/>
        </w:rPr>
        <w:t xml:space="preserve"> </w:t>
      </w:r>
      <w:r>
        <w:t>evraklarından</w:t>
      </w:r>
      <w:r>
        <w:rPr>
          <w:spacing w:val="-13"/>
        </w:rPr>
        <w:t xml:space="preserve"> </w:t>
      </w:r>
      <w:r>
        <w:t>birisidir.</w:t>
      </w:r>
      <w:r>
        <w:rPr>
          <w:spacing w:val="-12"/>
        </w:rPr>
        <w:t xml:space="preserve"> </w:t>
      </w:r>
      <w:r>
        <w:t>Yurtdışına</w:t>
      </w:r>
      <w:r>
        <w:rPr>
          <w:spacing w:val="-12"/>
        </w:rPr>
        <w:t xml:space="preserve"> </w:t>
      </w:r>
      <w:r>
        <w:t>gitmeden</w:t>
      </w:r>
      <w:r>
        <w:rPr>
          <w:spacing w:val="-13"/>
        </w:rPr>
        <w:t xml:space="preserve"> </w:t>
      </w:r>
      <w:r>
        <w:t>önce hazırlanır. LA formunu karşı üniversiteye tam ve zamanında göndermeyen öğrenciye kabul belgesi verilmez. Karşı üniversiteden kabul belgesi almayan öğrenci vizeye BAŞVURAMAZ.</w:t>
      </w:r>
    </w:p>
    <w:p w14:paraId="677FC97A" w14:textId="77777777" w:rsidR="002C54F9" w:rsidRDefault="00000000">
      <w:pPr>
        <w:pStyle w:val="ListeParagraf"/>
        <w:numPr>
          <w:ilvl w:val="0"/>
          <w:numId w:val="3"/>
        </w:numPr>
        <w:tabs>
          <w:tab w:val="left" w:pos="992"/>
          <w:tab w:val="left" w:pos="994"/>
        </w:tabs>
        <w:spacing w:line="259" w:lineRule="auto"/>
        <w:jc w:val="both"/>
      </w:pPr>
      <w:proofErr w:type="spellStart"/>
      <w:r>
        <w:t>LA’nın</w:t>
      </w:r>
      <w:proofErr w:type="spellEnd"/>
      <w:r>
        <w:t xml:space="preserve"> ilk sayfasında “</w:t>
      </w:r>
      <w:proofErr w:type="spellStart"/>
      <w:r>
        <w:t>Before</w:t>
      </w:r>
      <w:proofErr w:type="spellEnd"/>
      <w:r>
        <w:t xml:space="preserve"> </w:t>
      </w:r>
      <w:proofErr w:type="spellStart"/>
      <w:r>
        <w:t>the</w:t>
      </w:r>
      <w:proofErr w:type="spellEnd"/>
      <w:r>
        <w:t xml:space="preserve"> </w:t>
      </w:r>
      <w:proofErr w:type="spellStart"/>
      <w:r>
        <w:t>Mobility</w:t>
      </w:r>
      <w:proofErr w:type="spellEnd"/>
      <w:r>
        <w:t>” başlığı bulunur ve ilk tablo öğrenci bilgilerini içerir. Bazı kutucukların içinde ilgili kutucuğa yazılması gereken bilgiye ulaşabileceğiniz bağlantılar bulunur.</w:t>
      </w:r>
    </w:p>
    <w:p w14:paraId="2C612DD4" w14:textId="77777777" w:rsidR="002C54F9" w:rsidRDefault="00000000">
      <w:pPr>
        <w:pStyle w:val="ListeParagraf"/>
        <w:numPr>
          <w:ilvl w:val="0"/>
          <w:numId w:val="3"/>
        </w:numPr>
        <w:tabs>
          <w:tab w:val="left" w:pos="992"/>
          <w:tab w:val="left" w:pos="994"/>
        </w:tabs>
        <w:spacing w:line="256" w:lineRule="auto"/>
        <w:jc w:val="both"/>
      </w:pPr>
      <w:r>
        <w:rPr>
          <w:spacing w:val="-2"/>
        </w:rPr>
        <w:t>İkinci sırada</w:t>
      </w:r>
      <w:r>
        <w:rPr>
          <w:spacing w:val="-4"/>
        </w:rPr>
        <w:t xml:space="preserve"> </w:t>
      </w:r>
      <w:r>
        <w:rPr>
          <w:spacing w:val="-2"/>
        </w:rPr>
        <w:t>yer</w:t>
      </w:r>
      <w:r>
        <w:rPr>
          <w:spacing w:val="-4"/>
        </w:rPr>
        <w:t xml:space="preserve"> </w:t>
      </w:r>
      <w:r>
        <w:rPr>
          <w:spacing w:val="-2"/>
        </w:rPr>
        <w:t>alan Tablo A’da öğrencinin</w:t>
      </w:r>
      <w:r>
        <w:rPr>
          <w:spacing w:val="-5"/>
        </w:rPr>
        <w:t xml:space="preserve"> </w:t>
      </w:r>
      <w:r>
        <w:rPr>
          <w:spacing w:val="-2"/>
        </w:rPr>
        <w:t>yurt</w:t>
      </w:r>
      <w:r>
        <w:rPr>
          <w:spacing w:val="-4"/>
        </w:rPr>
        <w:t xml:space="preserve"> </w:t>
      </w:r>
      <w:r>
        <w:rPr>
          <w:spacing w:val="-2"/>
        </w:rPr>
        <w:t>dışında alacağı derslerin bilgisi</w:t>
      </w:r>
      <w:r>
        <w:rPr>
          <w:spacing w:val="-5"/>
        </w:rPr>
        <w:t xml:space="preserve"> </w:t>
      </w:r>
      <w:r>
        <w:rPr>
          <w:spacing w:val="-2"/>
        </w:rPr>
        <w:t>yer</w:t>
      </w:r>
      <w:r>
        <w:rPr>
          <w:spacing w:val="-4"/>
        </w:rPr>
        <w:t xml:space="preserve"> </w:t>
      </w:r>
      <w:r>
        <w:rPr>
          <w:spacing w:val="-2"/>
        </w:rPr>
        <w:t>alır. Bu alan</w:t>
      </w:r>
      <w:r>
        <w:rPr>
          <w:spacing w:val="-5"/>
        </w:rPr>
        <w:t xml:space="preserve"> </w:t>
      </w:r>
      <w:r>
        <w:rPr>
          <w:spacing w:val="-2"/>
        </w:rPr>
        <w:t xml:space="preserve">dikkatlice </w:t>
      </w:r>
      <w:r>
        <w:t xml:space="preserve">doldurulmalı, özellikle derslerin AKTS kredilerine ve </w:t>
      </w:r>
      <w:proofErr w:type="spellStart"/>
      <w:r>
        <w:t>AKTS’lerin</w:t>
      </w:r>
      <w:proofErr w:type="spellEnd"/>
      <w:r>
        <w:t xml:space="preserve"> toplamına dikkat edilmelidir.</w:t>
      </w:r>
    </w:p>
    <w:p w14:paraId="2727F60F" w14:textId="6757E97F" w:rsidR="002C54F9" w:rsidRDefault="00000000">
      <w:pPr>
        <w:pStyle w:val="ListeParagraf"/>
        <w:numPr>
          <w:ilvl w:val="0"/>
          <w:numId w:val="3"/>
        </w:numPr>
        <w:tabs>
          <w:tab w:val="left" w:pos="992"/>
          <w:tab w:val="left" w:pos="994"/>
        </w:tabs>
        <w:spacing w:before="4" w:line="259" w:lineRule="auto"/>
        <w:ind w:right="329"/>
        <w:jc w:val="both"/>
      </w:pPr>
      <w:r>
        <w:t xml:space="preserve">Üçüncü sırada yer alan Tablo B, öğrencinin yurtdışında aldığı derslere karşılık olarak </w:t>
      </w:r>
      <w:proofErr w:type="spellStart"/>
      <w:r w:rsidR="007E19AA">
        <w:t>OTÜ’de</w:t>
      </w:r>
      <w:proofErr w:type="spellEnd"/>
      <w:r>
        <w:t xml:space="preserve"> almış sayılacağı</w:t>
      </w:r>
      <w:r>
        <w:rPr>
          <w:spacing w:val="-3"/>
        </w:rPr>
        <w:t xml:space="preserve"> </w:t>
      </w:r>
      <w:r>
        <w:t>derslerin</w:t>
      </w:r>
      <w:r>
        <w:rPr>
          <w:spacing w:val="-4"/>
        </w:rPr>
        <w:t xml:space="preserve"> </w:t>
      </w:r>
      <w:r>
        <w:t>yazılacağı</w:t>
      </w:r>
      <w:r>
        <w:rPr>
          <w:spacing w:val="-3"/>
        </w:rPr>
        <w:t xml:space="preserve"> </w:t>
      </w:r>
      <w:r>
        <w:t>tablodur.</w:t>
      </w:r>
      <w:r>
        <w:rPr>
          <w:spacing w:val="-4"/>
        </w:rPr>
        <w:t xml:space="preserve"> </w:t>
      </w:r>
      <w:r>
        <w:t>Bu</w:t>
      </w:r>
      <w:r>
        <w:rPr>
          <w:spacing w:val="-3"/>
        </w:rPr>
        <w:t xml:space="preserve"> </w:t>
      </w:r>
      <w:r>
        <w:t>tabloda</w:t>
      </w:r>
      <w:r w:rsidR="007E19AA">
        <w:t xml:space="preserve"> </w:t>
      </w:r>
      <w:proofErr w:type="spellStart"/>
      <w:r w:rsidR="007E19AA">
        <w:t>OTÜ</w:t>
      </w:r>
      <w:r>
        <w:t>’de</w:t>
      </w:r>
      <w:proofErr w:type="spellEnd"/>
      <w:r>
        <w:rPr>
          <w:spacing w:val="-3"/>
        </w:rPr>
        <w:t xml:space="preserve"> </w:t>
      </w:r>
      <w:r>
        <w:t>sayılacak</w:t>
      </w:r>
      <w:r>
        <w:rPr>
          <w:spacing w:val="-2"/>
        </w:rPr>
        <w:t xml:space="preserve"> </w:t>
      </w:r>
      <w:r>
        <w:rPr>
          <w:u w:val="single"/>
        </w:rPr>
        <w:t>derslerin</w:t>
      </w:r>
      <w:r>
        <w:rPr>
          <w:spacing w:val="-4"/>
          <w:u w:val="single"/>
        </w:rPr>
        <w:t xml:space="preserve"> </w:t>
      </w:r>
      <w:r>
        <w:rPr>
          <w:u w:val="single"/>
        </w:rPr>
        <w:t>kodları,</w:t>
      </w:r>
      <w:r>
        <w:rPr>
          <w:spacing w:val="-3"/>
          <w:u w:val="single"/>
        </w:rPr>
        <w:t xml:space="preserve"> </w:t>
      </w:r>
      <w:r>
        <w:rPr>
          <w:u w:val="single"/>
        </w:rPr>
        <w:t>isimleri,</w:t>
      </w:r>
      <w:r>
        <w:rPr>
          <w:spacing w:val="-3"/>
          <w:u w:val="single"/>
        </w:rPr>
        <w:t xml:space="preserve"> </w:t>
      </w:r>
      <w:r>
        <w:rPr>
          <w:u w:val="single"/>
        </w:rPr>
        <w:t>AKTS</w:t>
      </w:r>
      <w:r>
        <w:t xml:space="preserve"> </w:t>
      </w:r>
      <w:r>
        <w:rPr>
          <w:u w:val="single"/>
        </w:rPr>
        <w:t>kredileri ve tablo altındaki AKTS kredi toplamı çok dikkatli ve özenli hazırlanmalıdır</w:t>
      </w:r>
      <w:r>
        <w:t>.</w:t>
      </w:r>
    </w:p>
    <w:p w14:paraId="43176156" w14:textId="77777777" w:rsidR="002C54F9" w:rsidRDefault="00000000">
      <w:pPr>
        <w:pStyle w:val="ListeParagraf"/>
        <w:numPr>
          <w:ilvl w:val="0"/>
          <w:numId w:val="3"/>
        </w:numPr>
        <w:tabs>
          <w:tab w:val="left" w:pos="992"/>
          <w:tab w:val="left" w:pos="994"/>
        </w:tabs>
        <w:spacing w:line="259" w:lineRule="auto"/>
        <w:ind w:right="332"/>
        <w:jc w:val="both"/>
      </w:pPr>
      <w:r>
        <w:t>DİKKAT:</w:t>
      </w:r>
      <w:r>
        <w:rPr>
          <w:spacing w:val="-4"/>
        </w:rPr>
        <w:t xml:space="preserve"> </w:t>
      </w:r>
      <w:r>
        <w:t>Bir</w:t>
      </w:r>
      <w:r>
        <w:rPr>
          <w:spacing w:val="-7"/>
        </w:rPr>
        <w:t xml:space="preserve"> </w:t>
      </w:r>
      <w:r>
        <w:t>öğrencinin</w:t>
      </w:r>
      <w:r>
        <w:rPr>
          <w:spacing w:val="-6"/>
        </w:rPr>
        <w:t xml:space="preserve"> </w:t>
      </w:r>
      <w:r>
        <w:t>Erasmus+</w:t>
      </w:r>
      <w:r>
        <w:rPr>
          <w:spacing w:val="-4"/>
        </w:rPr>
        <w:t xml:space="preserve"> </w:t>
      </w:r>
      <w:r>
        <w:t>programına</w:t>
      </w:r>
      <w:r>
        <w:rPr>
          <w:spacing w:val="-4"/>
        </w:rPr>
        <w:t xml:space="preserve"> </w:t>
      </w:r>
      <w:r>
        <w:t>katılabilmesi</w:t>
      </w:r>
      <w:r>
        <w:rPr>
          <w:spacing w:val="-4"/>
        </w:rPr>
        <w:t xml:space="preserve"> </w:t>
      </w:r>
      <w:r>
        <w:t>için</w:t>
      </w:r>
      <w:r>
        <w:rPr>
          <w:spacing w:val="-5"/>
        </w:rPr>
        <w:t xml:space="preserve"> </w:t>
      </w:r>
      <w:r>
        <w:t>Tablo</w:t>
      </w:r>
      <w:r>
        <w:rPr>
          <w:spacing w:val="-4"/>
        </w:rPr>
        <w:t xml:space="preserve"> </w:t>
      </w:r>
      <w:r>
        <w:t>B’de</w:t>
      </w:r>
      <w:r>
        <w:rPr>
          <w:spacing w:val="-6"/>
        </w:rPr>
        <w:t xml:space="preserve"> </w:t>
      </w:r>
      <w:r>
        <w:t>en</w:t>
      </w:r>
      <w:r>
        <w:rPr>
          <w:spacing w:val="-5"/>
        </w:rPr>
        <w:t xml:space="preserve"> </w:t>
      </w:r>
      <w:r>
        <w:t>az</w:t>
      </w:r>
      <w:r>
        <w:rPr>
          <w:spacing w:val="-5"/>
        </w:rPr>
        <w:t xml:space="preserve"> </w:t>
      </w:r>
      <w:r>
        <w:t>30</w:t>
      </w:r>
      <w:r>
        <w:rPr>
          <w:spacing w:val="-4"/>
        </w:rPr>
        <w:t xml:space="preserve"> </w:t>
      </w:r>
      <w:proofErr w:type="spellStart"/>
      <w:r>
        <w:t>AKTS’lik</w:t>
      </w:r>
      <w:proofErr w:type="spellEnd"/>
      <w:r>
        <w:rPr>
          <w:spacing w:val="-4"/>
        </w:rPr>
        <w:t xml:space="preserve"> </w:t>
      </w:r>
      <w:r>
        <w:t>ders</w:t>
      </w:r>
      <w:r>
        <w:rPr>
          <w:spacing w:val="-6"/>
        </w:rPr>
        <w:t xml:space="preserve"> </w:t>
      </w:r>
      <w:r>
        <w:t>alması gerekmektedir. Tablo A’daki derslerin kredi toplamı da 30 AKTS (+- 2 AKTS) olmalıdır. Aksi takdirde öğrencinin mezuniyet şablonunda eksik kredi görülebilir ve bu nedenle okulu uzayabilir.</w:t>
      </w:r>
    </w:p>
    <w:p w14:paraId="72FDE972" w14:textId="77777777" w:rsidR="002C54F9" w:rsidRDefault="00000000">
      <w:pPr>
        <w:pStyle w:val="ListeParagraf"/>
        <w:numPr>
          <w:ilvl w:val="0"/>
          <w:numId w:val="3"/>
        </w:numPr>
        <w:tabs>
          <w:tab w:val="left" w:pos="992"/>
          <w:tab w:val="left" w:pos="994"/>
        </w:tabs>
        <w:spacing w:line="256" w:lineRule="auto"/>
        <w:ind w:right="329"/>
        <w:jc w:val="both"/>
      </w:pPr>
      <w:r>
        <w:t xml:space="preserve">Alınacak derslerin kredilerinin birebir uyuşması gerekmez. Esas olan kredi toplamlarında </w:t>
      </w:r>
      <w:r>
        <w:rPr>
          <w:u w:val="single"/>
        </w:rPr>
        <w:t>uyuşmazlık</w:t>
      </w:r>
      <w:r>
        <w:t xml:space="preserve"> </w:t>
      </w:r>
      <w:r>
        <w:rPr>
          <w:spacing w:val="-2"/>
          <w:u w:val="single"/>
        </w:rPr>
        <w:t>olmamasıdır</w:t>
      </w:r>
      <w:r>
        <w:rPr>
          <w:spacing w:val="-2"/>
        </w:rPr>
        <w:t>!</w:t>
      </w:r>
    </w:p>
    <w:p w14:paraId="11F1A604" w14:textId="77777777" w:rsidR="002C54F9" w:rsidRDefault="00000000">
      <w:pPr>
        <w:pStyle w:val="ListeParagraf"/>
        <w:numPr>
          <w:ilvl w:val="0"/>
          <w:numId w:val="3"/>
        </w:numPr>
        <w:tabs>
          <w:tab w:val="left" w:pos="992"/>
          <w:tab w:val="left" w:pos="994"/>
        </w:tabs>
        <w:spacing w:before="3" w:line="259" w:lineRule="auto"/>
        <w:ind w:right="329"/>
        <w:jc w:val="both"/>
      </w:pPr>
      <w:r>
        <w:t>Öğrenci</w:t>
      </w:r>
      <w:r>
        <w:rPr>
          <w:spacing w:val="-13"/>
        </w:rPr>
        <w:t xml:space="preserve"> </w:t>
      </w:r>
      <w:proofErr w:type="spellStart"/>
      <w:r>
        <w:t>nominasyon</w:t>
      </w:r>
      <w:proofErr w:type="spellEnd"/>
      <w:r>
        <w:rPr>
          <w:spacing w:val="-12"/>
        </w:rPr>
        <w:t xml:space="preserve"> </w:t>
      </w:r>
      <w:r>
        <w:t>(aday</w:t>
      </w:r>
      <w:r>
        <w:rPr>
          <w:spacing w:val="-13"/>
        </w:rPr>
        <w:t xml:space="preserve"> </w:t>
      </w:r>
      <w:r>
        <w:t>gösterme)</w:t>
      </w:r>
      <w:r>
        <w:rPr>
          <w:spacing w:val="-12"/>
        </w:rPr>
        <w:t xml:space="preserve"> </w:t>
      </w:r>
      <w:r>
        <w:t>sonrası</w:t>
      </w:r>
      <w:r>
        <w:rPr>
          <w:spacing w:val="-13"/>
        </w:rPr>
        <w:t xml:space="preserve"> </w:t>
      </w:r>
      <w:r>
        <w:t>kendisine</w:t>
      </w:r>
      <w:r>
        <w:rPr>
          <w:spacing w:val="-12"/>
        </w:rPr>
        <w:t xml:space="preserve"> </w:t>
      </w:r>
      <w:r>
        <w:t>gelen</w:t>
      </w:r>
      <w:r>
        <w:rPr>
          <w:spacing w:val="-13"/>
        </w:rPr>
        <w:t xml:space="preserve"> </w:t>
      </w:r>
      <w:r>
        <w:t>e-postada,</w:t>
      </w:r>
      <w:r>
        <w:rPr>
          <w:spacing w:val="-12"/>
        </w:rPr>
        <w:t xml:space="preserve"> </w:t>
      </w:r>
      <w:r>
        <w:t>gerekse</w:t>
      </w:r>
      <w:r>
        <w:rPr>
          <w:spacing w:val="-12"/>
        </w:rPr>
        <w:t xml:space="preserve"> </w:t>
      </w:r>
      <w:r>
        <w:t>gideceği</w:t>
      </w:r>
      <w:r>
        <w:rPr>
          <w:spacing w:val="-13"/>
        </w:rPr>
        <w:t xml:space="preserve"> </w:t>
      </w:r>
      <w:r>
        <w:t>üniversitenin web</w:t>
      </w:r>
      <w:r>
        <w:rPr>
          <w:spacing w:val="-13"/>
        </w:rPr>
        <w:t xml:space="preserve"> </w:t>
      </w:r>
      <w:r>
        <w:t>sitesinde</w:t>
      </w:r>
      <w:r>
        <w:rPr>
          <w:spacing w:val="-12"/>
        </w:rPr>
        <w:t xml:space="preserve"> </w:t>
      </w:r>
      <w:r>
        <w:t>yer</w:t>
      </w:r>
      <w:r>
        <w:rPr>
          <w:spacing w:val="-13"/>
        </w:rPr>
        <w:t xml:space="preserve"> </w:t>
      </w:r>
      <w:r>
        <w:t>alan</w:t>
      </w:r>
      <w:r>
        <w:rPr>
          <w:spacing w:val="-12"/>
        </w:rPr>
        <w:t xml:space="preserve"> </w:t>
      </w:r>
      <w:r>
        <w:t>dersler</w:t>
      </w:r>
      <w:r>
        <w:rPr>
          <w:spacing w:val="-13"/>
        </w:rPr>
        <w:t xml:space="preserve"> </w:t>
      </w:r>
      <w:r>
        <w:t>listesinden</w:t>
      </w:r>
      <w:r>
        <w:rPr>
          <w:spacing w:val="-12"/>
        </w:rPr>
        <w:t xml:space="preserve"> </w:t>
      </w:r>
      <w:r>
        <w:t>bölümü</w:t>
      </w:r>
      <w:r>
        <w:rPr>
          <w:spacing w:val="-11"/>
        </w:rPr>
        <w:t xml:space="preserve"> </w:t>
      </w:r>
      <w:r>
        <w:t>ile</w:t>
      </w:r>
      <w:r>
        <w:rPr>
          <w:spacing w:val="-13"/>
        </w:rPr>
        <w:t xml:space="preserve"> </w:t>
      </w:r>
      <w:r>
        <w:t>ilgili</w:t>
      </w:r>
      <w:r>
        <w:rPr>
          <w:spacing w:val="-11"/>
        </w:rPr>
        <w:t xml:space="preserve"> </w:t>
      </w:r>
      <w:r>
        <w:t>dersleri</w:t>
      </w:r>
      <w:r>
        <w:rPr>
          <w:spacing w:val="-12"/>
        </w:rPr>
        <w:t xml:space="preserve"> </w:t>
      </w:r>
      <w:r>
        <w:t>seçer.</w:t>
      </w:r>
      <w:r>
        <w:rPr>
          <w:spacing w:val="-13"/>
        </w:rPr>
        <w:t xml:space="preserve"> </w:t>
      </w:r>
      <w:r>
        <w:t>(Eğer</w:t>
      </w:r>
      <w:r>
        <w:rPr>
          <w:spacing w:val="-12"/>
        </w:rPr>
        <w:t xml:space="preserve"> </w:t>
      </w:r>
      <w:r>
        <w:t>öğrenci</w:t>
      </w:r>
      <w:r>
        <w:rPr>
          <w:spacing w:val="-11"/>
        </w:rPr>
        <w:t xml:space="preserve"> </w:t>
      </w:r>
      <w:r>
        <w:t>karşı</w:t>
      </w:r>
      <w:r>
        <w:rPr>
          <w:spacing w:val="-12"/>
        </w:rPr>
        <w:t xml:space="preserve"> </w:t>
      </w:r>
      <w:r>
        <w:t>üniversitede açılacak ders listesine ulaşamamışsa, karşı üniversiteye nazik bir e-posta atarak ders listesi talep edebilir.) Ders listesini hazırlayan öğrenci bölüm koordinatörünün danışmanlığında LA formunu hazırlar. (Yüksek Lisans ve Doktora öğrencileri Bölüm Koordinatörünün yanı sıra tez danışmanının da onayını ve imzasını alır. Bu öğrenciler web sayfamızdaki ilgili LA formunu kullanmalıdır)</w:t>
      </w:r>
    </w:p>
    <w:p w14:paraId="7E7A94A2" w14:textId="77777777" w:rsidR="002C54F9" w:rsidRDefault="00000000">
      <w:pPr>
        <w:pStyle w:val="ListeParagraf"/>
        <w:numPr>
          <w:ilvl w:val="0"/>
          <w:numId w:val="3"/>
        </w:numPr>
        <w:tabs>
          <w:tab w:val="left" w:pos="992"/>
          <w:tab w:val="left" w:pos="994"/>
        </w:tabs>
        <w:spacing w:line="259" w:lineRule="auto"/>
        <w:jc w:val="both"/>
      </w:pPr>
      <w:r>
        <w:t>Dersler eşlenirken başlarına birer numara konularak hangi dersin hangi ders ile eşleştirildiği gösterilir. Bazı durumlarda bir ders birden fazla ders ile eşleştirilebilir. Bu durumda birden fazla ders için aynı numara kullanılabilir.</w:t>
      </w:r>
    </w:p>
    <w:p w14:paraId="3FA4F8FF" w14:textId="77777777" w:rsidR="002C54F9" w:rsidRDefault="00000000">
      <w:pPr>
        <w:pStyle w:val="ListeParagraf"/>
        <w:numPr>
          <w:ilvl w:val="0"/>
          <w:numId w:val="3"/>
        </w:numPr>
        <w:tabs>
          <w:tab w:val="left" w:pos="992"/>
          <w:tab w:val="left" w:pos="994"/>
        </w:tabs>
        <w:spacing w:line="259" w:lineRule="auto"/>
        <w:jc w:val="both"/>
      </w:pPr>
      <w:r>
        <w:t>Öğrenci ilk sayfanın altında kendisi için ayrılan imza kısmına imzasını atar ve bölüm koordinatörüne imzalaması</w:t>
      </w:r>
      <w:r>
        <w:rPr>
          <w:spacing w:val="-2"/>
        </w:rPr>
        <w:t xml:space="preserve"> </w:t>
      </w:r>
      <w:r>
        <w:t>için</w:t>
      </w:r>
      <w:r>
        <w:rPr>
          <w:spacing w:val="-4"/>
        </w:rPr>
        <w:t xml:space="preserve"> </w:t>
      </w:r>
      <w:r>
        <w:t>sunar.</w:t>
      </w:r>
      <w:r>
        <w:rPr>
          <w:spacing w:val="-3"/>
        </w:rPr>
        <w:t xml:space="preserve"> </w:t>
      </w:r>
      <w:r>
        <w:t>(İMZA</w:t>
      </w:r>
      <w:r>
        <w:rPr>
          <w:spacing w:val="-2"/>
        </w:rPr>
        <w:t xml:space="preserve"> </w:t>
      </w:r>
      <w:r>
        <w:t>SATIRLARI ASLA</w:t>
      </w:r>
      <w:r>
        <w:rPr>
          <w:spacing w:val="40"/>
        </w:rPr>
        <w:t xml:space="preserve"> </w:t>
      </w:r>
      <w:r>
        <w:t>İKİNCİ</w:t>
      </w:r>
      <w:r>
        <w:rPr>
          <w:spacing w:val="40"/>
        </w:rPr>
        <w:t xml:space="preserve"> </w:t>
      </w:r>
      <w:r>
        <w:t>SAYFAYA</w:t>
      </w:r>
      <w:r>
        <w:rPr>
          <w:spacing w:val="40"/>
        </w:rPr>
        <w:t xml:space="preserve"> </w:t>
      </w:r>
      <w:r>
        <w:t>TAŞMAMALIDIR.</w:t>
      </w:r>
      <w:r>
        <w:rPr>
          <w:spacing w:val="40"/>
        </w:rPr>
        <w:t xml:space="preserve"> </w:t>
      </w:r>
      <w:r>
        <w:t>SATIRLARIN</w:t>
      </w:r>
      <w:r>
        <w:rPr>
          <w:spacing w:val="40"/>
        </w:rPr>
        <w:t xml:space="preserve"> </w:t>
      </w:r>
      <w:r>
        <w:t>İKİNCİ SAYFAYA TAŞMAMASI İÇİN YAZI KARAKTERLERİNDE UFAK OYNAMALAR YAPABİLİRSİNİZ)</w:t>
      </w:r>
    </w:p>
    <w:p w14:paraId="36F12913" w14:textId="77777777" w:rsidR="002C54F9" w:rsidRDefault="00000000">
      <w:pPr>
        <w:pStyle w:val="ListeParagraf"/>
        <w:numPr>
          <w:ilvl w:val="0"/>
          <w:numId w:val="3"/>
        </w:numPr>
        <w:tabs>
          <w:tab w:val="left" w:pos="992"/>
          <w:tab w:val="left" w:pos="994"/>
        </w:tabs>
        <w:spacing w:line="259" w:lineRule="auto"/>
        <w:ind w:right="336"/>
        <w:jc w:val="both"/>
      </w:pPr>
      <w:r>
        <w:t>Öğrencinin</w:t>
      </w:r>
      <w:r>
        <w:rPr>
          <w:spacing w:val="-1"/>
        </w:rPr>
        <w:t xml:space="preserve"> </w:t>
      </w:r>
      <w:r>
        <w:t>kendisi ve bölüm koordinatörü</w:t>
      </w:r>
      <w:r>
        <w:rPr>
          <w:spacing w:val="-1"/>
        </w:rPr>
        <w:t xml:space="preserve"> </w:t>
      </w:r>
      <w:r>
        <w:t>tarafından</w:t>
      </w:r>
      <w:r>
        <w:rPr>
          <w:spacing w:val="-1"/>
        </w:rPr>
        <w:t xml:space="preserve"> </w:t>
      </w:r>
      <w:r>
        <w:t>imzalanmış</w:t>
      </w:r>
      <w:r>
        <w:rPr>
          <w:spacing w:val="-2"/>
        </w:rPr>
        <w:t xml:space="preserve"> </w:t>
      </w:r>
      <w:r>
        <w:t>LA formu, diğer</w:t>
      </w:r>
      <w:r>
        <w:rPr>
          <w:spacing w:val="-2"/>
        </w:rPr>
        <w:t xml:space="preserve"> </w:t>
      </w:r>
      <w:r>
        <w:t>başvuru</w:t>
      </w:r>
      <w:r>
        <w:rPr>
          <w:spacing w:val="-1"/>
        </w:rPr>
        <w:t xml:space="preserve"> </w:t>
      </w:r>
      <w:r>
        <w:t>evrakları</w:t>
      </w:r>
      <w:r>
        <w:rPr>
          <w:spacing w:val="-1"/>
        </w:rPr>
        <w:t xml:space="preserve"> </w:t>
      </w:r>
      <w:proofErr w:type="gramStart"/>
      <w:r>
        <w:t>ile birlikte</w:t>
      </w:r>
      <w:proofErr w:type="gramEnd"/>
      <w:r>
        <w:t xml:space="preserve"> karşı üniversiteye gönderilmesi için Uluslararası İlişkiler Birimi’ne </w:t>
      </w:r>
      <w:proofErr w:type="spellStart"/>
      <w:r>
        <w:t>getirlir</w:t>
      </w:r>
      <w:proofErr w:type="spellEnd"/>
      <w:r>
        <w:t>.</w:t>
      </w:r>
    </w:p>
    <w:p w14:paraId="5CC1A0F5" w14:textId="77777777" w:rsidR="002C54F9" w:rsidRDefault="00000000">
      <w:pPr>
        <w:pStyle w:val="ListeParagraf"/>
        <w:numPr>
          <w:ilvl w:val="0"/>
          <w:numId w:val="3"/>
        </w:numPr>
        <w:tabs>
          <w:tab w:val="left" w:pos="992"/>
        </w:tabs>
        <w:ind w:left="992" w:right="0" w:hanging="358"/>
      </w:pPr>
      <w:r>
        <w:t>Bu</w:t>
      </w:r>
      <w:r>
        <w:rPr>
          <w:spacing w:val="-4"/>
        </w:rPr>
        <w:t xml:space="preserve"> </w:t>
      </w:r>
      <w:r>
        <w:t>süreçleri</w:t>
      </w:r>
      <w:r>
        <w:rPr>
          <w:spacing w:val="-6"/>
        </w:rPr>
        <w:t xml:space="preserve"> </w:t>
      </w:r>
      <w:r>
        <w:t>takip</w:t>
      </w:r>
      <w:r>
        <w:rPr>
          <w:spacing w:val="-5"/>
        </w:rPr>
        <w:t xml:space="preserve"> </w:t>
      </w:r>
      <w:r>
        <w:t>etmekte</w:t>
      </w:r>
      <w:r>
        <w:rPr>
          <w:spacing w:val="-5"/>
        </w:rPr>
        <w:t xml:space="preserve"> </w:t>
      </w:r>
      <w:r>
        <w:t>öğrencinin</w:t>
      </w:r>
      <w:r>
        <w:rPr>
          <w:spacing w:val="-5"/>
        </w:rPr>
        <w:t xml:space="preserve"> </w:t>
      </w:r>
      <w:r>
        <w:t>kendisi</w:t>
      </w:r>
      <w:r>
        <w:rPr>
          <w:spacing w:val="-3"/>
        </w:rPr>
        <w:t xml:space="preserve"> </w:t>
      </w:r>
      <w:r>
        <w:rPr>
          <w:spacing w:val="-2"/>
        </w:rPr>
        <w:t>sorumludur.</w:t>
      </w:r>
    </w:p>
    <w:p w14:paraId="0B48B5CB" w14:textId="77777777" w:rsidR="002C54F9" w:rsidRDefault="00000000">
      <w:pPr>
        <w:pStyle w:val="Balk1"/>
        <w:spacing w:before="179"/>
      </w:pPr>
      <w:r>
        <w:rPr>
          <w:color w:val="FF0000"/>
        </w:rPr>
        <w:t>GİTTİKTEN</w:t>
      </w:r>
      <w:r>
        <w:rPr>
          <w:color w:val="FF0000"/>
          <w:spacing w:val="-7"/>
        </w:rPr>
        <w:t xml:space="preserve"> </w:t>
      </w:r>
      <w:r>
        <w:rPr>
          <w:color w:val="FF0000"/>
        </w:rPr>
        <w:t>SONRA</w:t>
      </w:r>
      <w:r>
        <w:rPr>
          <w:color w:val="FF0000"/>
          <w:spacing w:val="-5"/>
        </w:rPr>
        <w:t xml:space="preserve"> </w:t>
      </w:r>
      <w:r>
        <w:rPr>
          <w:color w:val="FF0000"/>
        </w:rPr>
        <w:t>DURING</w:t>
      </w:r>
      <w:r>
        <w:rPr>
          <w:color w:val="FF0000"/>
          <w:spacing w:val="-5"/>
        </w:rPr>
        <w:t xml:space="preserve"> </w:t>
      </w:r>
      <w:r>
        <w:rPr>
          <w:color w:val="FF0000"/>
        </w:rPr>
        <w:t>MOBILITY</w:t>
      </w:r>
      <w:r>
        <w:rPr>
          <w:color w:val="FF0000"/>
          <w:spacing w:val="-7"/>
        </w:rPr>
        <w:t xml:space="preserve"> </w:t>
      </w:r>
      <w:r>
        <w:rPr>
          <w:color w:val="FF0000"/>
        </w:rPr>
        <w:t>NASIL</w:t>
      </w:r>
      <w:r>
        <w:rPr>
          <w:color w:val="FF0000"/>
          <w:spacing w:val="-6"/>
        </w:rPr>
        <w:t xml:space="preserve"> </w:t>
      </w:r>
      <w:r>
        <w:rPr>
          <w:color w:val="FF0000"/>
          <w:spacing w:val="-2"/>
        </w:rPr>
        <w:t>DOLDURULUR?</w:t>
      </w:r>
    </w:p>
    <w:p w14:paraId="7F72D79A" w14:textId="77777777" w:rsidR="002C54F9" w:rsidRDefault="00000000">
      <w:pPr>
        <w:pStyle w:val="GvdeMetni"/>
        <w:spacing w:before="183" w:line="259" w:lineRule="auto"/>
        <w:ind w:left="273" w:firstLine="0"/>
      </w:pPr>
      <w:r>
        <w:t xml:space="preserve">Erasmus+ programı kapsamında gittiğiniz üniversiteye vardığınızda ekle-sil yapmanız gerekebilir. </w:t>
      </w:r>
      <w:proofErr w:type="spellStart"/>
      <w:r>
        <w:t>Before</w:t>
      </w:r>
      <w:proofErr w:type="spellEnd"/>
      <w:r>
        <w:t xml:space="preserve"> </w:t>
      </w:r>
      <w:proofErr w:type="spellStart"/>
      <w:r>
        <w:t>mobility’de</w:t>
      </w:r>
      <w:proofErr w:type="spellEnd"/>
      <w:r>
        <w:t xml:space="preserve"> seçilen derslerde herhangi bir değişiklik olmadığı takdirde </w:t>
      </w:r>
      <w:proofErr w:type="spellStart"/>
      <w:r>
        <w:t>During</w:t>
      </w:r>
      <w:proofErr w:type="spellEnd"/>
      <w:r>
        <w:t xml:space="preserve"> </w:t>
      </w:r>
      <w:proofErr w:type="spellStart"/>
      <w:r>
        <w:t>the</w:t>
      </w:r>
      <w:proofErr w:type="spellEnd"/>
      <w:r>
        <w:t xml:space="preserve"> </w:t>
      </w:r>
      <w:proofErr w:type="spellStart"/>
      <w:r>
        <w:t>Mobility</w:t>
      </w:r>
      <w:proofErr w:type="spellEnd"/>
      <w:r>
        <w:t xml:space="preserve"> formunu doldurmanız GEREKMEZ.</w:t>
      </w:r>
      <w:r>
        <w:rPr>
          <w:spacing w:val="40"/>
        </w:rPr>
        <w:t xml:space="preserve"> </w:t>
      </w:r>
      <w:r>
        <w:t xml:space="preserve">Ekle-sil, aldığınız derslerin adı, içeriği ve kredileri değiştiğinde, aldığınız ders karşı kurumda açılmadığında veya derslerde çakışma olduğunda yapılabilir. Bu durumda Learning </w:t>
      </w:r>
      <w:proofErr w:type="spellStart"/>
      <w:r>
        <w:t>Agreement</w:t>
      </w:r>
      <w:proofErr w:type="spellEnd"/>
      <w:r>
        <w:t xml:space="preserve"> (LA) formunun ikinci sayfası olan “</w:t>
      </w:r>
      <w:proofErr w:type="spellStart"/>
      <w:r>
        <w:t>During</w:t>
      </w:r>
      <w:proofErr w:type="spellEnd"/>
      <w:r>
        <w:t xml:space="preserve"> </w:t>
      </w:r>
      <w:proofErr w:type="spellStart"/>
      <w:r>
        <w:t>the</w:t>
      </w:r>
      <w:proofErr w:type="spellEnd"/>
      <w:r>
        <w:t xml:space="preserve"> </w:t>
      </w:r>
      <w:proofErr w:type="spellStart"/>
      <w:r>
        <w:t>Mobility</w:t>
      </w:r>
      <w:proofErr w:type="spellEnd"/>
      <w:r>
        <w:t xml:space="preserve">” kısmı kullanılır. Bu kısmı doldururken aşağıdaki yöntem </w:t>
      </w:r>
      <w:r>
        <w:rPr>
          <w:spacing w:val="-2"/>
        </w:rPr>
        <w:t>kullanılır:</w:t>
      </w:r>
    </w:p>
    <w:p w14:paraId="73C62B40" w14:textId="77777777" w:rsidR="002C54F9" w:rsidRDefault="002C54F9">
      <w:pPr>
        <w:pStyle w:val="GvdeMetni"/>
        <w:spacing w:line="259" w:lineRule="auto"/>
        <w:sectPr w:rsidR="002C54F9">
          <w:headerReference w:type="default" r:id="rId7"/>
          <w:type w:val="continuous"/>
          <w:pgSz w:w="12240" w:h="15840"/>
          <w:pgMar w:top="1360" w:right="1080" w:bottom="280" w:left="720" w:header="749" w:footer="0" w:gutter="0"/>
          <w:pgNumType w:start="1"/>
          <w:cols w:space="708"/>
        </w:sectPr>
      </w:pPr>
    </w:p>
    <w:p w14:paraId="14761D48" w14:textId="770CD5EC" w:rsidR="002C54F9" w:rsidRDefault="00000000">
      <w:pPr>
        <w:pStyle w:val="ListeParagraf"/>
        <w:numPr>
          <w:ilvl w:val="0"/>
          <w:numId w:val="2"/>
        </w:numPr>
        <w:tabs>
          <w:tab w:val="left" w:pos="992"/>
          <w:tab w:val="left" w:pos="994"/>
        </w:tabs>
        <w:spacing w:before="46" w:line="259" w:lineRule="auto"/>
        <w:ind w:right="333"/>
        <w:jc w:val="both"/>
      </w:pPr>
      <w:r>
        <w:lastRenderedPageBreak/>
        <w:t xml:space="preserve">Öğrenci öncelikle yapacağı ders değişikliği ile ilgili hem misafir olduğu kurumdaki hem de </w:t>
      </w:r>
      <w:proofErr w:type="spellStart"/>
      <w:r w:rsidR="007E19AA">
        <w:t>OTÜ</w:t>
      </w:r>
      <w:r>
        <w:t>’deki</w:t>
      </w:r>
      <w:proofErr w:type="spellEnd"/>
      <w:r>
        <w:t xml:space="preserve"> bölüm koordinatörü ile iletişim kurar ve ders değişikliği için bir </w:t>
      </w:r>
      <w:r>
        <w:rPr>
          <w:u w:val="single"/>
        </w:rPr>
        <w:t>ön</w:t>
      </w:r>
      <w:r>
        <w:t xml:space="preserve"> onay alır.</w:t>
      </w:r>
    </w:p>
    <w:p w14:paraId="124DFD58" w14:textId="77777777" w:rsidR="002C54F9" w:rsidRDefault="00000000">
      <w:pPr>
        <w:pStyle w:val="ListeParagraf"/>
        <w:numPr>
          <w:ilvl w:val="0"/>
          <w:numId w:val="2"/>
        </w:numPr>
        <w:tabs>
          <w:tab w:val="left" w:pos="992"/>
          <w:tab w:val="left" w:pos="994"/>
        </w:tabs>
        <w:spacing w:before="1" w:line="259" w:lineRule="auto"/>
        <w:ind w:right="337"/>
        <w:jc w:val="both"/>
      </w:pPr>
      <w:proofErr w:type="spellStart"/>
      <w:r>
        <w:t>During</w:t>
      </w:r>
      <w:proofErr w:type="spellEnd"/>
      <w:r>
        <w:t xml:space="preserve"> </w:t>
      </w:r>
      <w:proofErr w:type="spellStart"/>
      <w:r>
        <w:t>the</w:t>
      </w:r>
      <w:proofErr w:type="spellEnd"/>
      <w:r>
        <w:t xml:space="preserve"> </w:t>
      </w:r>
      <w:proofErr w:type="spellStart"/>
      <w:r>
        <w:t>Mobility</w:t>
      </w:r>
      <w:proofErr w:type="spellEnd"/>
      <w:r>
        <w:t xml:space="preserve"> formun ilk tablosu olan Tablo A2’ye </w:t>
      </w:r>
      <w:proofErr w:type="spellStart"/>
      <w:r>
        <w:t>before</w:t>
      </w:r>
      <w:proofErr w:type="spellEnd"/>
      <w:r>
        <w:t xml:space="preserve"> </w:t>
      </w:r>
      <w:proofErr w:type="spellStart"/>
      <w:r>
        <w:t>mobility’de</w:t>
      </w:r>
      <w:proofErr w:type="spellEnd"/>
      <w:r>
        <w:t xml:space="preserve"> Tablo A’da bulunan tüm dersler yazılır.</w:t>
      </w:r>
    </w:p>
    <w:p w14:paraId="54FCD68F" w14:textId="77777777" w:rsidR="002C54F9" w:rsidRDefault="00000000">
      <w:pPr>
        <w:pStyle w:val="ListeParagraf"/>
        <w:numPr>
          <w:ilvl w:val="0"/>
          <w:numId w:val="2"/>
        </w:numPr>
        <w:tabs>
          <w:tab w:val="left" w:pos="992"/>
          <w:tab w:val="left" w:pos="994"/>
        </w:tabs>
        <w:spacing w:line="259" w:lineRule="auto"/>
        <w:ind w:right="329"/>
        <w:jc w:val="both"/>
      </w:pPr>
      <w:r>
        <w:t>Silinecek dersin hangi ders</w:t>
      </w:r>
      <w:r>
        <w:rPr>
          <w:spacing w:val="-2"/>
        </w:rPr>
        <w:t xml:space="preserve"> </w:t>
      </w:r>
      <w:r>
        <w:t>ile eşleştirildiğini gösteren numarası ve ilgili dersin</w:t>
      </w:r>
      <w:r>
        <w:rPr>
          <w:spacing w:val="-1"/>
        </w:rPr>
        <w:t xml:space="preserve"> </w:t>
      </w:r>
      <w:r>
        <w:t>kredisi silinir ve tabloda “</w:t>
      </w:r>
      <w:proofErr w:type="spellStart"/>
      <w:r>
        <w:t>Deleted</w:t>
      </w:r>
      <w:proofErr w:type="spellEnd"/>
      <w:r>
        <w:t>” olarak işaretlenir. (</w:t>
      </w:r>
      <w:proofErr w:type="spellStart"/>
      <w:r>
        <w:t>Reason</w:t>
      </w:r>
      <w:proofErr w:type="spellEnd"/>
      <w:r>
        <w:t xml:space="preserve"> </w:t>
      </w:r>
      <w:proofErr w:type="spellStart"/>
      <w:r>
        <w:t>for</w:t>
      </w:r>
      <w:proofErr w:type="spellEnd"/>
      <w:r>
        <w:t xml:space="preserve"> </w:t>
      </w:r>
      <w:proofErr w:type="spellStart"/>
      <w:r>
        <w:t>change</w:t>
      </w:r>
      <w:proofErr w:type="spellEnd"/>
      <w:r>
        <w:t xml:space="preserve"> kısmına belgenin dipnotlarında bulunan değişiklik sebepleri tablosundaki nedenlerden birinin numarası yazılır)</w:t>
      </w:r>
    </w:p>
    <w:p w14:paraId="02C011A2" w14:textId="77777777" w:rsidR="002C54F9" w:rsidRDefault="00000000">
      <w:pPr>
        <w:pStyle w:val="ListeParagraf"/>
        <w:numPr>
          <w:ilvl w:val="0"/>
          <w:numId w:val="2"/>
        </w:numPr>
        <w:tabs>
          <w:tab w:val="left" w:pos="992"/>
          <w:tab w:val="left" w:pos="994"/>
        </w:tabs>
        <w:spacing w:line="256" w:lineRule="auto"/>
        <w:jc w:val="both"/>
      </w:pPr>
      <w:r>
        <w:t>Silinen</w:t>
      </w:r>
      <w:r>
        <w:rPr>
          <w:spacing w:val="-13"/>
        </w:rPr>
        <w:t xml:space="preserve"> </w:t>
      </w:r>
      <w:r>
        <w:t>ders</w:t>
      </w:r>
      <w:r>
        <w:rPr>
          <w:spacing w:val="-12"/>
        </w:rPr>
        <w:t xml:space="preserve"> </w:t>
      </w:r>
      <w:r>
        <w:t>yerine</w:t>
      </w:r>
      <w:r>
        <w:rPr>
          <w:spacing w:val="-13"/>
        </w:rPr>
        <w:t xml:space="preserve"> </w:t>
      </w:r>
      <w:r>
        <w:t>alınan</w:t>
      </w:r>
      <w:r>
        <w:rPr>
          <w:spacing w:val="-12"/>
        </w:rPr>
        <w:t xml:space="preserve"> </w:t>
      </w:r>
      <w:r>
        <w:t>ders</w:t>
      </w:r>
      <w:r>
        <w:rPr>
          <w:spacing w:val="-13"/>
        </w:rPr>
        <w:t xml:space="preserve"> </w:t>
      </w:r>
      <w:r>
        <w:t>tabloya</w:t>
      </w:r>
      <w:r>
        <w:rPr>
          <w:spacing w:val="-12"/>
        </w:rPr>
        <w:t xml:space="preserve"> </w:t>
      </w:r>
      <w:r>
        <w:t>eklenir.</w:t>
      </w:r>
      <w:r>
        <w:rPr>
          <w:spacing w:val="-13"/>
        </w:rPr>
        <w:t xml:space="preserve"> </w:t>
      </w:r>
      <w:r>
        <w:t>“</w:t>
      </w:r>
      <w:proofErr w:type="spellStart"/>
      <w:r>
        <w:t>Added</w:t>
      </w:r>
      <w:proofErr w:type="spellEnd"/>
      <w:r>
        <w:t>”</w:t>
      </w:r>
      <w:r>
        <w:rPr>
          <w:spacing w:val="-12"/>
        </w:rPr>
        <w:t xml:space="preserve"> </w:t>
      </w:r>
      <w:r>
        <w:t>olarak</w:t>
      </w:r>
      <w:r>
        <w:rPr>
          <w:spacing w:val="-12"/>
        </w:rPr>
        <w:t xml:space="preserve"> </w:t>
      </w:r>
      <w:r>
        <w:t>işaretlenir.</w:t>
      </w:r>
      <w:r>
        <w:rPr>
          <w:spacing w:val="-13"/>
        </w:rPr>
        <w:t xml:space="preserve"> </w:t>
      </w:r>
      <w:r>
        <w:t>Dersin</w:t>
      </w:r>
      <w:r>
        <w:rPr>
          <w:spacing w:val="-12"/>
        </w:rPr>
        <w:t xml:space="preserve"> </w:t>
      </w:r>
      <w:r>
        <w:t>kodu</w:t>
      </w:r>
      <w:r>
        <w:rPr>
          <w:spacing w:val="-13"/>
        </w:rPr>
        <w:t xml:space="preserve"> </w:t>
      </w:r>
      <w:r>
        <w:t>ve</w:t>
      </w:r>
      <w:r>
        <w:rPr>
          <w:spacing w:val="-11"/>
        </w:rPr>
        <w:t xml:space="preserve"> </w:t>
      </w:r>
      <w:r>
        <w:t>kredisi</w:t>
      </w:r>
      <w:r>
        <w:rPr>
          <w:spacing w:val="-12"/>
        </w:rPr>
        <w:t xml:space="preserve"> </w:t>
      </w:r>
      <w:r>
        <w:t>dikkatli ve doğru olarak girilir.</w:t>
      </w:r>
    </w:p>
    <w:p w14:paraId="1D7113A0" w14:textId="77777777" w:rsidR="002C54F9" w:rsidRDefault="00000000">
      <w:pPr>
        <w:pStyle w:val="ListeParagraf"/>
        <w:numPr>
          <w:ilvl w:val="0"/>
          <w:numId w:val="2"/>
        </w:numPr>
        <w:tabs>
          <w:tab w:val="left" w:pos="992"/>
        </w:tabs>
        <w:spacing w:before="3"/>
        <w:ind w:left="992" w:right="0" w:hanging="358"/>
        <w:jc w:val="both"/>
      </w:pPr>
      <w:r>
        <w:t>Oluşan</w:t>
      </w:r>
      <w:r>
        <w:rPr>
          <w:spacing w:val="-5"/>
        </w:rPr>
        <w:t xml:space="preserve"> </w:t>
      </w:r>
      <w:r>
        <w:t>listedeki</w:t>
      </w:r>
      <w:r>
        <w:rPr>
          <w:spacing w:val="-4"/>
        </w:rPr>
        <w:t xml:space="preserve"> </w:t>
      </w:r>
      <w:r>
        <w:t>derslerin</w:t>
      </w:r>
      <w:r>
        <w:rPr>
          <w:spacing w:val="-4"/>
        </w:rPr>
        <w:t xml:space="preserve"> </w:t>
      </w:r>
      <w:r>
        <w:t>kredi</w:t>
      </w:r>
      <w:r>
        <w:rPr>
          <w:spacing w:val="-5"/>
        </w:rPr>
        <w:t xml:space="preserve"> </w:t>
      </w:r>
      <w:r>
        <w:t>toplamı</w:t>
      </w:r>
      <w:r>
        <w:rPr>
          <w:spacing w:val="-5"/>
        </w:rPr>
        <w:t xml:space="preserve"> </w:t>
      </w:r>
      <w:r>
        <w:t>tekrar</w:t>
      </w:r>
      <w:r>
        <w:rPr>
          <w:spacing w:val="-3"/>
        </w:rPr>
        <w:t xml:space="preserve"> </w:t>
      </w:r>
      <w:r>
        <w:rPr>
          <w:spacing w:val="-2"/>
        </w:rPr>
        <w:t>hesaplanmalıdır.</w:t>
      </w:r>
    </w:p>
    <w:p w14:paraId="160A9535" w14:textId="461189B4" w:rsidR="002C54F9" w:rsidRDefault="00000000">
      <w:pPr>
        <w:pStyle w:val="ListeParagraf"/>
        <w:numPr>
          <w:ilvl w:val="0"/>
          <w:numId w:val="2"/>
        </w:numPr>
        <w:tabs>
          <w:tab w:val="left" w:pos="992"/>
          <w:tab w:val="left" w:pos="994"/>
        </w:tabs>
        <w:spacing w:before="21" w:line="259" w:lineRule="auto"/>
        <w:jc w:val="both"/>
      </w:pPr>
      <w:proofErr w:type="spellStart"/>
      <w:r>
        <w:t>During</w:t>
      </w:r>
      <w:proofErr w:type="spellEnd"/>
      <w:r>
        <w:rPr>
          <w:spacing w:val="-13"/>
        </w:rPr>
        <w:t xml:space="preserve"> </w:t>
      </w:r>
      <w:proofErr w:type="spellStart"/>
      <w:r>
        <w:t>the</w:t>
      </w:r>
      <w:proofErr w:type="spellEnd"/>
      <w:r>
        <w:rPr>
          <w:spacing w:val="-12"/>
        </w:rPr>
        <w:t xml:space="preserve"> </w:t>
      </w:r>
      <w:proofErr w:type="spellStart"/>
      <w:r>
        <w:t>Mobility</w:t>
      </w:r>
      <w:proofErr w:type="spellEnd"/>
      <w:r>
        <w:rPr>
          <w:spacing w:val="-13"/>
        </w:rPr>
        <w:t xml:space="preserve"> </w:t>
      </w:r>
      <w:r>
        <w:t>formun</w:t>
      </w:r>
      <w:r>
        <w:rPr>
          <w:spacing w:val="-12"/>
        </w:rPr>
        <w:t xml:space="preserve"> </w:t>
      </w:r>
      <w:r>
        <w:t>ikinci</w:t>
      </w:r>
      <w:r>
        <w:rPr>
          <w:spacing w:val="-13"/>
        </w:rPr>
        <w:t xml:space="preserve"> </w:t>
      </w:r>
      <w:r>
        <w:t>tablosu</w:t>
      </w:r>
      <w:r>
        <w:rPr>
          <w:spacing w:val="-12"/>
        </w:rPr>
        <w:t xml:space="preserve"> </w:t>
      </w:r>
      <w:r>
        <w:t>olan</w:t>
      </w:r>
      <w:r>
        <w:rPr>
          <w:spacing w:val="-13"/>
        </w:rPr>
        <w:t xml:space="preserve"> </w:t>
      </w:r>
      <w:r>
        <w:t>Tablo</w:t>
      </w:r>
      <w:r>
        <w:rPr>
          <w:spacing w:val="-12"/>
        </w:rPr>
        <w:t xml:space="preserve"> </w:t>
      </w:r>
      <w:r>
        <w:t>B2,</w:t>
      </w:r>
      <w:r>
        <w:rPr>
          <w:spacing w:val="-12"/>
        </w:rPr>
        <w:t xml:space="preserve"> </w:t>
      </w:r>
      <w:proofErr w:type="spellStart"/>
      <w:r w:rsidR="007E19AA">
        <w:t>OTÜ</w:t>
      </w:r>
      <w:r>
        <w:t>’de</w:t>
      </w:r>
      <w:proofErr w:type="spellEnd"/>
      <w:r>
        <w:rPr>
          <w:spacing w:val="-13"/>
        </w:rPr>
        <w:t xml:space="preserve"> </w:t>
      </w:r>
      <w:r>
        <w:t>alınan</w:t>
      </w:r>
      <w:r>
        <w:rPr>
          <w:spacing w:val="-12"/>
        </w:rPr>
        <w:t xml:space="preserve"> </w:t>
      </w:r>
      <w:r>
        <w:t>dersleri</w:t>
      </w:r>
      <w:r>
        <w:rPr>
          <w:spacing w:val="-13"/>
        </w:rPr>
        <w:t xml:space="preserve"> </w:t>
      </w:r>
      <w:r>
        <w:t>gösterir.</w:t>
      </w:r>
      <w:r>
        <w:rPr>
          <w:spacing w:val="-12"/>
        </w:rPr>
        <w:t xml:space="preserve"> </w:t>
      </w:r>
      <w:r>
        <w:t>Bu</w:t>
      </w:r>
      <w:r>
        <w:rPr>
          <w:spacing w:val="-13"/>
        </w:rPr>
        <w:t xml:space="preserve"> </w:t>
      </w:r>
      <w:r>
        <w:t>derslerde değişiklik olması halinde yukarıdaki yöntem bu tabloda da uygulanır.</w:t>
      </w:r>
    </w:p>
    <w:p w14:paraId="2F0ABF96" w14:textId="0EB2D58B" w:rsidR="002C54F9" w:rsidRDefault="007E19AA">
      <w:pPr>
        <w:pStyle w:val="ListeParagraf"/>
        <w:numPr>
          <w:ilvl w:val="0"/>
          <w:numId w:val="2"/>
        </w:numPr>
        <w:tabs>
          <w:tab w:val="left" w:pos="992"/>
          <w:tab w:val="left" w:pos="994"/>
        </w:tabs>
        <w:spacing w:line="259" w:lineRule="auto"/>
        <w:ind w:right="334"/>
        <w:jc w:val="both"/>
      </w:pPr>
      <w:proofErr w:type="spellStart"/>
      <w:r>
        <w:t>OTÜ’de</w:t>
      </w:r>
      <w:proofErr w:type="spellEnd"/>
      <w:r w:rsidR="00000000">
        <w:t xml:space="preserve"> alınan derslerde değişiklik OLMASA BİLE, “</w:t>
      </w:r>
      <w:proofErr w:type="spellStart"/>
      <w:r w:rsidR="00000000">
        <w:t>Before</w:t>
      </w:r>
      <w:proofErr w:type="spellEnd"/>
      <w:r w:rsidR="00000000">
        <w:t xml:space="preserve"> </w:t>
      </w:r>
      <w:proofErr w:type="spellStart"/>
      <w:r w:rsidR="00000000">
        <w:t>the</w:t>
      </w:r>
      <w:proofErr w:type="spellEnd"/>
      <w:r w:rsidR="00000000">
        <w:t xml:space="preserve"> </w:t>
      </w:r>
      <w:proofErr w:type="spellStart"/>
      <w:r w:rsidR="00000000">
        <w:t>Mobility</w:t>
      </w:r>
      <w:proofErr w:type="spellEnd"/>
      <w:r w:rsidR="00000000">
        <w:t>” formunda Tablo B’deki dersler aynı şekilde yazılır. Ancak “</w:t>
      </w:r>
      <w:proofErr w:type="spellStart"/>
      <w:r w:rsidR="00000000">
        <w:t>deleted</w:t>
      </w:r>
      <w:proofErr w:type="spellEnd"/>
      <w:r w:rsidR="00000000">
        <w:t>” veya “</w:t>
      </w:r>
      <w:proofErr w:type="spellStart"/>
      <w:r w:rsidR="00000000">
        <w:t>added</w:t>
      </w:r>
      <w:proofErr w:type="spellEnd"/>
      <w:r w:rsidR="00000000">
        <w:t>” şeklinde bir işaretleme yapılmaz.</w:t>
      </w:r>
    </w:p>
    <w:p w14:paraId="4A64B336" w14:textId="21D53EF9" w:rsidR="002C54F9" w:rsidRDefault="00000000">
      <w:pPr>
        <w:pStyle w:val="ListeParagraf"/>
        <w:numPr>
          <w:ilvl w:val="0"/>
          <w:numId w:val="2"/>
        </w:numPr>
        <w:tabs>
          <w:tab w:val="left" w:pos="992"/>
          <w:tab w:val="left" w:pos="994"/>
        </w:tabs>
        <w:spacing w:line="259" w:lineRule="auto"/>
        <w:ind w:right="329"/>
        <w:jc w:val="both"/>
      </w:pPr>
      <w:r>
        <w:t xml:space="preserve">Formun altındaki imza kısımları doldurulup, ilgili yerlere imzalatıldıktan sonra vakit kaybetmeden </w:t>
      </w:r>
      <w:hyperlink r:id="rId8" w:history="1">
        <w:r w:rsidR="007E19AA" w:rsidRPr="00E701CA">
          <w:rPr>
            <w:rStyle w:val="Kpr"/>
          </w:rPr>
          <w:t>erasmus@ostimteknik.edu.tr</w:t>
        </w:r>
      </w:hyperlink>
      <w:r w:rsidR="007E19AA">
        <w:t xml:space="preserve"> </w:t>
      </w:r>
      <w:r>
        <w:t>adresine</w:t>
      </w:r>
      <w:r>
        <w:rPr>
          <w:spacing w:val="-2"/>
        </w:rPr>
        <w:t xml:space="preserve"> </w:t>
      </w:r>
      <w:r>
        <w:t>imzalı</w:t>
      </w:r>
      <w:r>
        <w:rPr>
          <w:spacing w:val="-3"/>
        </w:rPr>
        <w:t xml:space="preserve"> </w:t>
      </w:r>
      <w:r>
        <w:t>formu</w:t>
      </w:r>
      <w:r>
        <w:rPr>
          <w:spacing w:val="-3"/>
        </w:rPr>
        <w:t xml:space="preserve"> </w:t>
      </w:r>
      <w:r>
        <w:t>taratarak</w:t>
      </w:r>
      <w:r>
        <w:rPr>
          <w:spacing w:val="-4"/>
        </w:rPr>
        <w:t xml:space="preserve"> </w:t>
      </w:r>
      <w:r>
        <w:t>gönderir.</w:t>
      </w:r>
      <w:r>
        <w:rPr>
          <w:spacing w:val="-1"/>
        </w:rPr>
        <w:t xml:space="preserve"> </w:t>
      </w:r>
      <w:r>
        <w:t>(İMZA</w:t>
      </w:r>
      <w:r>
        <w:rPr>
          <w:spacing w:val="-3"/>
        </w:rPr>
        <w:t xml:space="preserve"> </w:t>
      </w:r>
      <w:r>
        <w:t>SATIRLARI</w:t>
      </w:r>
      <w:r>
        <w:rPr>
          <w:spacing w:val="-5"/>
        </w:rPr>
        <w:t xml:space="preserve"> </w:t>
      </w:r>
      <w:r>
        <w:t>ASLA</w:t>
      </w:r>
      <w:r>
        <w:rPr>
          <w:spacing w:val="-2"/>
        </w:rPr>
        <w:t xml:space="preserve"> </w:t>
      </w:r>
      <w:r>
        <w:t>İKİNCİ</w:t>
      </w:r>
      <w:r>
        <w:rPr>
          <w:spacing w:val="-2"/>
        </w:rPr>
        <w:t xml:space="preserve"> </w:t>
      </w:r>
      <w:r>
        <w:t>SAYFAYA TAŞMAMALIDIR. SATIRLARIN İKİNCİ SAYFAYA TAŞMAMASI İÇİN YAZI KARAKTERLERİNDE UFAK OYNAMALAR YAPABİLİRSİNİZ)</w:t>
      </w:r>
    </w:p>
    <w:p w14:paraId="143BF0AB" w14:textId="77777777" w:rsidR="002C54F9" w:rsidRDefault="00000000">
      <w:pPr>
        <w:pStyle w:val="ListeParagraf"/>
        <w:numPr>
          <w:ilvl w:val="0"/>
          <w:numId w:val="2"/>
        </w:numPr>
        <w:tabs>
          <w:tab w:val="left" w:pos="992"/>
          <w:tab w:val="left" w:pos="994"/>
        </w:tabs>
        <w:spacing w:line="259" w:lineRule="auto"/>
        <w:jc w:val="both"/>
      </w:pPr>
      <w:r>
        <w:t>Ders</w:t>
      </w:r>
      <w:r>
        <w:rPr>
          <w:spacing w:val="-13"/>
        </w:rPr>
        <w:t xml:space="preserve"> </w:t>
      </w:r>
      <w:r>
        <w:t>değişikliği</w:t>
      </w:r>
      <w:r>
        <w:rPr>
          <w:spacing w:val="-9"/>
        </w:rPr>
        <w:t xml:space="preserve"> </w:t>
      </w:r>
      <w:r>
        <w:t>formu</w:t>
      </w:r>
      <w:r>
        <w:rPr>
          <w:spacing w:val="-10"/>
        </w:rPr>
        <w:t xml:space="preserve"> </w:t>
      </w:r>
      <w:r>
        <w:t>gittikten</w:t>
      </w:r>
      <w:r>
        <w:rPr>
          <w:spacing w:val="-10"/>
        </w:rPr>
        <w:t xml:space="preserve"> </w:t>
      </w:r>
      <w:r>
        <w:t>sonra</w:t>
      </w:r>
      <w:r>
        <w:rPr>
          <w:spacing w:val="-12"/>
        </w:rPr>
        <w:t xml:space="preserve"> </w:t>
      </w:r>
      <w:r>
        <w:t>4-7</w:t>
      </w:r>
      <w:r>
        <w:rPr>
          <w:spacing w:val="-10"/>
        </w:rPr>
        <w:t xml:space="preserve"> </w:t>
      </w:r>
      <w:r>
        <w:t>hafta</w:t>
      </w:r>
      <w:r>
        <w:rPr>
          <w:spacing w:val="-11"/>
        </w:rPr>
        <w:t xml:space="preserve"> </w:t>
      </w:r>
      <w:r>
        <w:t>içerisinde</w:t>
      </w:r>
      <w:r>
        <w:rPr>
          <w:spacing w:val="-9"/>
        </w:rPr>
        <w:t xml:space="preserve"> </w:t>
      </w:r>
      <w:r>
        <w:t>tamamlanmış</w:t>
      </w:r>
      <w:r>
        <w:rPr>
          <w:spacing w:val="-13"/>
        </w:rPr>
        <w:t xml:space="preserve"> </w:t>
      </w:r>
      <w:r>
        <w:t>ve</w:t>
      </w:r>
      <w:r>
        <w:rPr>
          <w:spacing w:val="-11"/>
        </w:rPr>
        <w:t xml:space="preserve"> </w:t>
      </w:r>
      <w:r>
        <w:t>Uluslararası</w:t>
      </w:r>
      <w:r>
        <w:rPr>
          <w:spacing w:val="-10"/>
        </w:rPr>
        <w:t xml:space="preserve"> </w:t>
      </w:r>
      <w:r>
        <w:t>İlişkiler</w:t>
      </w:r>
      <w:r>
        <w:rPr>
          <w:spacing w:val="-11"/>
        </w:rPr>
        <w:t xml:space="preserve"> </w:t>
      </w:r>
      <w:r>
        <w:t>Birimi’ne gönderilmiş olmalıdır.</w:t>
      </w:r>
    </w:p>
    <w:p w14:paraId="5A8C7FA0" w14:textId="77777777" w:rsidR="002C54F9" w:rsidRDefault="00000000">
      <w:pPr>
        <w:pStyle w:val="ListeParagraf"/>
        <w:numPr>
          <w:ilvl w:val="0"/>
          <w:numId w:val="2"/>
        </w:numPr>
        <w:tabs>
          <w:tab w:val="left" w:pos="992"/>
          <w:tab w:val="left" w:pos="994"/>
        </w:tabs>
        <w:spacing w:line="259" w:lineRule="auto"/>
        <w:ind w:right="332"/>
        <w:jc w:val="both"/>
      </w:pPr>
      <w:r>
        <w:t xml:space="preserve">Ders değişikliği yapıp, </w:t>
      </w:r>
      <w:proofErr w:type="spellStart"/>
      <w:r>
        <w:t>during</w:t>
      </w:r>
      <w:proofErr w:type="spellEnd"/>
      <w:r>
        <w:t xml:space="preserve"> </w:t>
      </w:r>
      <w:proofErr w:type="spellStart"/>
      <w:r>
        <w:t>mobility</w:t>
      </w:r>
      <w:proofErr w:type="spellEnd"/>
      <w:r>
        <w:t xml:space="preserve"> formunu hazırlamayan, hazırlayıp ama zamanında veya hiç göndermeyen, herhangi bir sebepten dolayı </w:t>
      </w:r>
      <w:proofErr w:type="spellStart"/>
      <w:r>
        <w:t>before</w:t>
      </w:r>
      <w:proofErr w:type="spellEnd"/>
      <w:r>
        <w:t xml:space="preserve"> </w:t>
      </w:r>
      <w:proofErr w:type="spellStart"/>
      <w:r>
        <w:t>mobility</w:t>
      </w:r>
      <w:proofErr w:type="spellEnd"/>
      <w:r>
        <w:t xml:space="preserve"> formundaki dersler ile karşı kurumdan alınacak</w:t>
      </w:r>
      <w:r>
        <w:rPr>
          <w:spacing w:val="-6"/>
        </w:rPr>
        <w:t xml:space="preserve"> </w:t>
      </w:r>
      <w:r>
        <w:t>transkriptteki</w:t>
      </w:r>
      <w:r>
        <w:rPr>
          <w:spacing w:val="-6"/>
        </w:rPr>
        <w:t xml:space="preserve"> </w:t>
      </w:r>
      <w:r>
        <w:t>dersleri</w:t>
      </w:r>
      <w:r>
        <w:rPr>
          <w:spacing w:val="-7"/>
        </w:rPr>
        <w:t xml:space="preserve"> </w:t>
      </w:r>
      <w:r>
        <w:t>uyuşmayan</w:t>
      </w:r>
      <w:r>
        <w:rPr>
          <w:spacing w:val="-7"/>
        </w:rPr>
        <w:t xml:space="preserve"> </w:t>
      </w:r>
      <w:r>
        <w:t>öğrencilerin</w:t>
      </w:r>
      <w:r>
        <w:rPr>
          <w:spacing w:val="-7"/>
        </w:rPr>
        <w:t xml:space="preserve"> </w:t>
      </w:r>
      <w:r>
        <w:t>hibelerinde</w:t>
      </w:r>
      <w:r>
        <w:rPr>
          <w:spacing w:val="-6"/>
        </w:rPr>
        <w:t xml:space="preserve"> </w:t>
      </w:r>
      <w:r>
        <w:t>kesintiler</w:t>
      </w:r>
      <w:r>
        <w:rPr>
          <w:spacing w:val="-9"/>
        </w:rPr>
        <w:t xml:space="preserve"> </w:t>
      </w:r>
      <w:r>
        <w:t>olacağı</w:t>
      </w:r>
      <w:r>
        <w:rPr>
          <w:spacing w:val="-6"/>
        </w:rPr>
        <w:t xml:space="preserve"> </w:t>
      </w:r>
      <w:r>
        <w:t>unutulmamalıdır!</w:t>
      </w:r>
    </w:p>
    <w:p w14:paraId="5B08FD1B" w14:textId="77777777" w:rsidR="002C54F9" w:rsidRDefault="00000000">
      <w:pPr>
        <w:pStyle w:val="Balk1"/>
        <w:spacing w:before="157"/>
      </w:pPr>
      <w:r>
        <w:rPr>
          <w:color w:val="FF0000"/>
        </w:rPr>
        <w:t>DÖNDÜKTEN</w:t>
      </w:r>
      <w:r>
        <w:rPr>
          <w:color w:val="FF0000"/>
          <w:spacing w:val="-5"/>
        </w:rPr>
        <w:t xml:space="preserve"> </w:t>
      </w:r>
      <w:r>
        <w:rPr>
          <w:color w:val="FF0000"/>
        </w:rPr>
        <w:t>SONRA</w:t>
      </w:r>
      <w:r>
        <w:rPr>
          <w:color w:val="FF0000"/>
          <w:spacing w:val="-6"/>
        </w:rPr>
        <w:t xml:space="preserve"> </w:t>
      </w:r>
      <w:r>
        <w:rPr>
          <w:color w:val="FF0000"/>
        </w:rPr>
        <w:t>AFTER</w:t>
      </w:r>
      <w:r>
        <w:rPr>
          <w:color w:val="FF0000"/>
          <w:spacing w:val="-5"/>
        </w:rPr>
        <w:t xml:space="preserve"> </w:t>
      </w:r>
      <w:r>
        <w:rPr>
          <w:color w:val="FF0000"/>
        </w:rPr>
        <w:t>MOBILITY</w:t>
      </w:r>
      <w:r>
        <w:rPr>
          <w:color w:val="FF0000"/>
          <w:spacing w:val="-7"/>
        </w:rPr>
        <w:t xml:space="preserve"> </w:t>
      </w:r>
      <w:r>
        <w:rPr>
          <w:color w:val="FF0000"/>
        </w:rPr>
        <w:t>NASIL</w:t>
      </w:r>
      <w:r>
        <w:rPr>
          <w:color w:val="FF0000"/>
          <w:spacing w:val="-6"/>
        </w:rPr>
        <w:t xml:space="preserve"> </w:t>
      </w:r>
      <w:r>
        <w:rPr>
          <w:color w:val="FF0000"/>
          <w:spacing w:val="-2"/>
        </w:rPr>
        <w:t>DOLDURULUR?</w:t>
      </w:r>
    </w:p>
    <w:p w14:paraId="02E2E8CD" w14:textId="77777777" w:rsidR="002C54F9" w:rsidRDefault="00000000">
      <w:pPr>
        <w:pStyle w:val="GvdeMetni"/>
        <w:spacing w:before="183" w:line="259" w:lineRule="auto"/>
        <w:ind w:left="273" w:right="332" w:firstLine="0"/>
      </w:pPr>
      <w:proofErr w:type="spellStart"/>
      <w:r>
        <w:t>After</w:t>
      </w:r>
      <w:proofErr w:type="spellEnd"/>
      <w:r>
        <w:rPr>
          <w:spacing w:val="-12"/>
        </w:rPr>
        <w:t xml:space="preserve"> </w:t>
      </w:r>
      <w:proofErr w:type="spellStart"/>
      <w:r>
        <w:t>mobility</w:t>
      </w:r>
      <w:proofErr w:type="spellEnd"/>
      <w:r>
        <w:rPr>
          <w:spacing w:val="-9"/>
        </w:rPr>
        <w:t xml:space="preserve"> </w:t>
      </w:r>
      <w:r>
        <w:t>formu</w:t>
      </w:r>
      <w:r>
        <w:rPr>
          <w:spacing w:val="-11"/>
        </w:rPr>
        <w:t xml:space="preserve"> </w:t>
      </w:r>
      <w:r>
        <w:t>Learning</w:t>
      </w:r>
      <w:r>
        <w:rPr>
          <w:spacing w:val="-11"/>
        </w:rPr>
        <w:t xml:space="preserve"> </w:t>
      </w:r>
      <w:proofErr w:type="spellStart"/>
      <w:r>
        <w:t>Agreement</w:t>
      </w:r>
      <w:proofErr w:type="spellEnd"/>
      <w:r>
        <w:rPr>
          <w:spacing w:val="-9"/>
        </w:rPr>
        <w:t xml:space="preserve"> </w:t>
      </w:r>
      <w:r>
        <w:t>(LA)</w:t>
      </w:r>
      <w:proofErr w:type="spellStart"/>
      <w:r>
        <w:t>nın</w:t>
      </w:r>
      <w:proofErr w:type="spellEnd"/>
      <w:r>
        <w:rPr>
          <w:spacing w:val="-11"/>
        </w:rPr>
        <w:t xml:space="preserve"> </w:t>
      </w:r>
      <w:r>
        <w:t>son</w:t>
      </w:r>
      <w:r>
        <w:rPr>
          <w:spacing w:val="-11"/>
        </w:rPr>
        <w:t xml:space="preserve"> </w:t>
      </w:r>
      <w:r>
        <w:t>sayfasıdır</w:t>
      </w:r>
      <w:r>
        <w:rPr>
          <w:spacing w:val="-11"/>
        </w:rPr>
        <w:t xml:space="preserve"> </w:t>
      </w:r>
      <w:r>
        <w:t>ve</w:t>
      </w:r>
      <w:r>
        <w:rPr>
          <w:spacing w:val="-9"/>
        </w:rPr>
        <w:t xml:space="preserve"> </w:t>
      </w:r>
      <w:r>
        <w:t>ders</w:t>
      </w:r>
      <w:r>
        <w:rPr>
          <w:spacing w:val="-10"/>
        </w:rPr>
        <w:t xml:space="preserve"> </w:t>
      </w:r>
      <w:r>
        <w:t>denkliğine</w:t>
      </w:r>
      <w:r>
        <w:rPr>
          <w:spacing w:val="-11"/>
        </w:rPr>
        <w:t xml:space="preserve"> </w:t>
      </w:r>
      <w:r>
        <w:t>esas</w:t>
      </w:r>
      <w:r>
        <w:rPr>
          <w:spacing w:val="-10"/>
        </w:rPr>
        <w:t xml:space="preserve"> </w:t>
      </w:r>
      <w:r>
        <w:t>bir</w:t>
      </w:r>
      <w:r>
        <w:rPr>
          <w:spacing w:val="-11"/>
        </w:rPr>
        <w:t xml:space="preserve"> </w:t>
      </w:r>
      <w:r>
        <w:t>belgedir.</w:t>
      </w:r>
      <w:r>
        <w:rPr>
          <w:spacing w:val="-11"/>
        </w:rPr>
        <w:t xml:space="preserve"> </w:t>
      </w:r>
      <w:r>
        <w:t>Döndükten sonra</w:t>
      </w:r>
      <w:r>
        <w:rPr>
          <w:spacing w:val="-13"/>
        </w:rPr>
        <w:t xml:space="preserve"> </w:t>
      </w:r>
      <w:proofErr w:type="spellStart"/>
      <w:r>
        <w:t>after</w:t>
      </w:r>
      <w:proofErr w:type="spellEnd"/>
      <w:r>
        <w:rPr>
          <w:spacing w:val="-12"/>
        </w:rPr>
        <w:t xml:space="preserve"> </w:t>
      </w:r>
      <w:proofErr w:type="spellStart"/>
      <w:r>
        <w:t>mobility</w:t>
      </w:r>
      <w:proofErr w:type="spellEnd"/>
      <w:r>
        <w:rPr>
          <w:spacing w:val="-13"/>
        </w:rPr>
        <w:t xml:space="preserve"> </w:t>
      </w:r>
      <w:r>
        <w:t>formunu</w:t>
      </w:r>
      <w:r>
        <w:rPr>
          <w:spacing w:val="-12"/>
        </w:rPr>
        <w:t xml:space="preserve"> </w:t>
      </w:r>
      <w:r>
        <w:t>getirmeyen</w:t>
      </w:r>
      <w:r>
        <w:rPr>
          <w:spacing w:val="-13"/>
        </w:rPr>
        <w:t xml:space="preserve"> </w:t>
      </w:r>
      <w:r>
        <w:t>öğrencinin</w:t>
      </w:r>
      <w:r>
        <w:rPr>
          <w:spacing w:val="-12"/>
        </w:rPr>
        <w:t xml:space="preserve"> </w:t>
      </w:r>
      <w:r>
        <w:t>ders</w:t>
      </w:r>
      <w:r>
        <w:rPr>
          <w:spacing w:val="-13"/>
        </w:rPr>
        <w:t xml:space="preserve"> </w:t>
      </w:r>
      <w:r>
        <w:t>denklik</w:t>
      </w:r>
      <w:r>
        <w:rPr>
          <w:spacing w:val="-12"/>
        </w:rPr>
        <w:t xml:space="preserve"> </w:t>
      </w:r>
      <w:r>
        <w:t>işlemi</w:t>
      </w:r>
      <w:r>
        <w:rPr>
          <w:spacing w:val="-12"/>
        </w:rPr>
        <w:t xml:space="preserve"> </w:t>
      </w:r>
      <w:r>
        <w:t>YAPILAMAZ</w:t>
      </w:r>
      <w:r>
        <w:rPr>
          <w:spacing w:val="-13"/>
        </w:rPr>
        <w:t xml:space="preserve"> </w:t>
      </w:r>
      <w:r>
        <w:t>ve</w:t>
      </w:r>
      <w:r>
        <w:rPr>
          <w:spacing w:val="-12"/>
        </w:rPr>
        <w:t xml:space="preserve"> </w:t>
      </w:r>
      <w:r>
        <w:t>kalan</w:t>
      </w:r>
      <w:r>
        <w:rPr>
          <w:spacing w:val="-13"/>
        </w:rPr>
        <w:t xml:space="preserve"> </w:t>
      </w:r>
      <w:r>
        <w:t>hibesi</w:t>
      </w:r>
      <w:r>
        <w:rPr>
          <w:spacing w:val="-12"/>
        </w:rPr>
        <w:t xml:space="preserve"> </w:t>
      </w:r>
      <w:r>
        <w:t xml:space="preserve">ÖDENEMEZ. </w:t>
      </w:r>
      <w:proofErr w:type="spellStart"/>
      <w:r>
        <w:t>After</w:t>
      </w:r>
      <w:proofErr w:type="spellEnd"/>
      <w:r>
        <w:t xml:space="preserve"> </w:t>
      </w:r>
      <w:proofErr w:type="spellStart"/>
      <w:r>
        <w:t>mobility</w:t>
      </w:r>
      <w:proofErr w:type="spellEnd"/>
      <w:r>
        <w:t xml:space="preserve"> formu doldurulurken aşağıdakilere dikkat edilmelidir.</w:t>
      </w:r>
    </w:p>
    <w:p w14:paraId="5609BAD7" w14:textId="77777777" w:rsidR="002C54F9" w:rsidRDefault="00000000">
      <w:pPr>
        <w:pStyle w:val="ListeParagraf"/>
        <w:numPr>
          <w:ilvl w:val="0"/>
          <w:numId w:val="1"/>
        </w:numPr>
        <w:tabs>
          <w:tab w:val="left" w:pos="992"/>
          <w:tab w:val="left" w:pos="994"/>
        </w:tabs>
        <w:spacing w:before="160" w:line="259" w:lineRule="auto"/>
        <w:ind w:right="332"/>
        <w:jc w:val="both"/>
      </w:pPr>
      <w:proofErr w:type="spellStart"/>
      <w:r>
        <w:t>After</w:t>
      </w:r>
      <w:proofErr w:type="spellEnd"/>
      <w:r>
        <w:t xml:space="preserve"> </w:t>
      </w:r>
      <w:proofErr w:type="spellStart"/>
      <w:r>
        <w:t>Mobility</w:t>
      </w:r>
      <w:proofErr w:type="spellEnd"/>
      <w:r>
        <w:t xml:space="preserve"> formunda Tablo C’ye karşı kurumdan alınan transkriptteki dersler yazılır. Ders numaralandırması yapılırken, ekle-sil yapmış öğrenciler “</w:t>
      </w:r>
      <w:proofErr w:type="spellStart"/>
      <w:r>
        <w:t>during</w:t>
      </w:r>
      <w:proofErr w:type="spellEnd"/>
      <w:r>
        <w:t xml:space="preserve"> </w:t>
      </w:r>
      <w:proofErr w:type="spellStart"/>
      <w:r>
        <w:t>the</w:t>
      </w:r>
      <w:proofErr w:type="spellEnd"/>
      <w:r>
        <w:t xml:space="preserve"> </w:t>
      </w:r>
      <w:proofErr w:type="spellStart"/>
      <w:r>
        <w:t>mobility</w:t>
      </w:r>
      <w:proofErr w:type="spellEnd"/>
      <w:r>
        <w:t>” formunu, herhangi bir ders değişikliği yapmamış öğrenciler “</w:t>
      </w:r>
      <w:proofErr w:type="spellStart"/>
      <w:r>
        <w:t>before</w:t>
      </w:r>
      <w:proofErr w:type="spellEnd"/>
      <w:r>
        <w:t xml:space="preserve"> </w:t>
      </w:r>
      <w:proofErr w:type="spellStart"/>
      <w:r>
        <w:t>the</w:t>
      </w:r>
      <w:proofErr w:type="spellEnd"/>
      <w:r>
        <w:t xml:space="preserve"> </w:t>
      </w:r>
      <w:proofErr w:type="spellStart"/>
      <w:r>
        <w:t>mobility</w:t>
      </w:r>
      <w:proofErr w:type="spellEnd"/>
      <w:r>
        <w:t>” rehber olarak kullanırlar.</w:t>
      </w:r>
    </w:p>
    <w:p w14:paraId="4E51B70E" w14:textId="77777777" w:rsidR="002C54F9" w:rsidRDefault="00000000">
      <w:pPr>
        <w:pStyle w:val="ListeParagraf"/>
        <w:numPr>
          <w:ilvl w:val="0"/>
          <w:numId w:val="1"/>
        </w:numPr>
        <w:tabs>
          <w:tab w:val="left" w:pos="992"/>
        </w:tabs>
        <w:spacing w:line="267" w:lineRule="exact"/>
        <w:ind w:left="992" w:right="0" w:hanging="358"/>
        <w:jc w:val="both"/>
      </w:pPr>
      <w:r>
        <w:t>Ders</w:t>
      </w:r>
      <w:r>
        <w:rPr>
          <w:spacing w:val="-7"/>
        </w:rPr>
        <w:t xml:space="preserve"> </w:t>
      </w:r>
      <w:r>
        <w:t>kredileri</w:t>
      </w:r>
      <w:r>
        <w:rPr>
          <w:spacing w:val="-8"/>
        </w:rPr>
        <w:t xml:space="preserve"> </w:t>
      </w:r>
      <w:r>
        <w:t>ve</w:t>
      </w:r>
      <w:r>
        <w:rPr>
          <w:spacing w:val="-5"/>
        </w:rPr>
        <w:t xml:space="preserve"> </w:t>
      </w:r>
      <w:r>
        <w:t>alınan</w:t>
      </w:r>
      <w:r>
        <w:rPr>
          <w:spacing w:val="-6"/>
        </w:rPr>
        <w:t xml:space="preserve"> </w:t>
      </w:r>
      <w:r>
        <w:t>notlar</w:t>
      </w:r>
      <w:r>
        <w:rPr>
          <w:spacing w:val="-5"/>
        </w:rPr>
        <w:t xml:space="preserve"> </w:t>
      </w:r>
      <w:r>
        <w:t>transkriptte</w:t>
      </w:r>
      <w:r>
        <w:rPr>
          <w:spacing w:val="-5"/>
        </w:rPr>
        <w:t xml:space="preserve"> </w:t>
      </w:r>
      <w:r>
        <w:t>belirtildiği</w:t>
      </w:r>
      <w:r>
        <w:rPr>
          <w:spacing w:val="-5"/>
        </w:rPr>
        <w:t xml:space="preserve"> </w:t>
      </w:r>
      <w:r>
        <w:t>gibi</w:t>
      </w:r>
      <w:r>
        <w:rPr>
          <w:spacing w:val="-5"/>
        </w:rPr>
        <w:t xml:space="preserve"> </w:t>
      </w:r>
      <w:r>
        <w:rPr>
          <w:spacing w:val="-2"/>
        </w:rPr>
        <w:t>yazılır.</w:t>
      </w:r>
    </w:p>
    <w:p w14:paraId="2FE8629D" w14:textId="5D8BEEC9" w:rsidR="002C54F9" w:rsidRDefault="00000000">
      <w:pPr>
        <w:pStyle w:val="ListeParagraf"/>
        <w:numPr>
          <w:ilvl w:val="0"/>
          <w:numId w:val="1"/>
        </w:numPr>
        <w:tabs>
          <w:tab w:val="left" w:pos="992"/>
          <w:tab w:val="left" w:pos="994"/>
        </w:tabs>
        <w:spacing w:before="21" w:line="259" w:lineRule="auto"/>
        <w:ind w:right="329"/>
        <w:jc w:val="both"/>
      </w:pPr>
      <w:r w:rsidRPr="007E19AA">
        <w:rPr>
          <w:highlight w:val="yellow"/>
        </w:rPr>
        <w:t xml:space="preserve">Tablo D’de </w:t>
      </w:r>
      <w:proofErr w:type="spellStart"/>
      <w:r w:rsidR="007E19AA" w:rsidRPr="007E19AA">
        <w:rPr>
          <w:highlight w:val="yellow"/>
        </w:rPr>
        <w:t>OTÜ’de</w:t>
      </w:r>
      <w:proofErr w:type="spellEnd"/>
      <w:r w:rsidRPr="007E19AA">
        <w:rPr>
          <w:highlight w:val="yellow"/>
        </w:rPr>
        <w:t xml:space="preserve"> sayılacak dersler yazılır. Alınan notların </w:t>
      </w:r>
      <w:proofErr w:type="spellStart"/>
      <w:r w:rsidR="007E19AA" w:rsidRPr="007E19AA">
        <w:rPr>
          <w:highlight w:val="yellow"/>
        </w:rPr>
        <w:t>OTÜ’de</w:t>
      </w:r>
      <w:proofErr w:type="spellEnd"/>
      <w:r w:rsidR="007E19AA" w:rsidRPr="007E19AA">
        <w:rPr>
          <w:highlight w:val="yellow"/>
        </w:rPr>
        <w:t xml:space="preserve"> </w:t>
      </w:r>
      <w:r w:rsidRPr="007E19AA">
        <w:rPr>
          <w:highlight w:val="yellow"/>
        </w:rPr>
        <w:t xml:space="preserve">karşılıkları için </w:t>
      </w:r>
      <w:hyperlink r:id="rId9">
        <w:r w:rsidRPr="007E19AA">
          <w:rPr>
            <w:color w:val="0462C1"/>
            <w:highlight w:val="yellow"/>
            <w:u w:val="single" w:color="0462C1"/>
          </w:rPr>
          <w:t>http://iro.ogu.edu.tr/Icerik/Detay/12/erasmus-dokumanlari</w:t>
        </w:r>
      </w:hyperlink>
      <w:r w:rsidRPr="007E19AA">
        <w:rPr>
          <w:color w:val="0462C1"/>
          <w:highlight w:val="yellow"/>
        </w:rPr>
        <w:t xml:space="preserve"> </w:t>
      </w:r>
      <w:r w:rsidRPr="007E19AA">
        <w:rPr>
          <w:highlight w:val="yellow"/>
        </w:rPr>
        <w:t xml:space="preserve">bağlantısında bulunan “AKTS- </w:t>
      </w:r>
      <w:r w:rsidR="007E19AA" w:rsidRPr="007E19AA">
        <w:rPr>
          <w:highlight w:val="yellow"/>
        </w:rPr>
        <w:t xml:space="preserve">OTÜ </w:t>
      </w:r>
      <w:r w:rsidRPr="007E19AA">
        <w:rPr>
          <w:highlight w:val="yellow"/>
        </w:rPr>
        <w:t>NOT DÖNÜŞÜM TABLOSU” kullanılır</w:t>
      </w:r>
      <w:r>
        <w:t>.</w:t>
      </w:r>
    </w:p>
    <w:p w14:paraId="011BE24D" w14:textId="77777777" w:rsidR="002C54F9" w:rsidRDefault="00000000">
      <w:pPr>
        <w:pStyle w:val="ListeParagraf"/>
        <w:numPr>
          <w:ilvl w:val="0"/>
          <w:numId w:val="1"/>
        </w:numPr>
        <w:tabs>
          <w:tab w:val="left" w:pos="992"/>
          <w:tab w:val="left" w:pos="994"/>
        </w:tabs>
        <w:spacing w:line="259" w:lineRule="auto"/>
        <w:ind w:right="338"/>
        <w:jc w:val="both"/>
      </w:pPr>
      <w:proofErr w:type="spellStart"/>
      <w:r>
        <w:t>After</w:t>
      </w:r>
      <w:proofErr w:type="spellEnd"/>
      <w:r>
        <w:t xml:space="preserve"> </w:t>
      </w:r>
      <w:proofErr w:type="spellStart"/>
      <w:r>
        <w:t>mobility</w:t>
      </w:r>
      <w:proofErr w:type="spellEnd"/>
      <w:r>
        <w:t xml:space="preserve"> formu ders denkliğinin yapılması ve öğrenci sistemine işlenmesi için esas belge olduğu için ilgili kısımları imzalanmış olarak (ıslak imza) Uluslararası İlişkiler Birimi’ne getirilir.</w:t>
      </w:r>
    </w:p>
    <w:sectPr w:rsidR="002C54F9">
      <w:pgSz w:w="12240" w:h="15840"/>
      <w:pgMar w:top="1360" w:right="1080" w:bottom="280" w:left="720" w:header="74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AF9CB" w14:textId="77777777" w:rsidR="0094467B" w:rsidRDefault="0094467B">
      <w:r>
        <w:separator/>
      </w:r>
    </w:p>
  </w:endnote>
  <w:endnote w:type="continuationSeparator" w:id="0">
    <w:p w14:paraId="058125DB" w14:textId="77777777" w:rsidR="0094467B" w:rsidRDefault="0094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B5BEA" w14:textId="77777777" w:rsidR="0094467B" w:rsidRDefault="0094467B">
      <w:r>
        <w:separator/>
      </w:r>
    </w:p>
  </w:footnote>
  <w:footnote w:type="continuationSeparator" w:id="0">
    <w:p w14:paraId="06802593" w14:textId="77777777" w:rsidR="0094467B" w:rsidRDefault="00944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17D9" w14:textId="77777777" w:rsidR="002C54F9" w:rsidRDefault="00000000">
    <w:pPr>
      <w:pStyle w:val="GvdeMetni"/>
      <w:spacing w:line="14" w:lineRule="auto"/>
      <w:ind w:left="0" w:right="0" w:firstLine="0"/>
      <w:jc w:val="left"/>
      <w:rPr>
        <w:sz w:val="20"/>
      </w:rPr>
    </w:pPr>
    <w:r>
      <w:rPr>
        <w:noProof/>
        <w:sz w:val="20"/>
      </w:rPr>
      <mc:AlternateContent>
        <mc:Choice Requires="wps">
          <w:drawing>
            <wp:anchor distT="0" distB="0" distL="0" distR="0" simplePos="0" relativeHeight="487550464" behindDoc="1" locked="0" layoutInCell="1" allowOverlap="1" wp14:anchorId="45DB4D76" wp14:editId="093790FF">
              <wp:simplePos x="0" y="0"/>
              <wp:positionH relativeFrom="page">
                <wp:posOffset>3679571</wp:posOffset>
              </wp:positionH>
              <wp:positionV relativeFrom="page">
                <wp:posOffset>462787</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3C2340B" w14:textId="77777777" w:rsidR="002C54F9" w:rsidRDefault="00000000">
                          <w:pPr>
                            <w:pStyle w:val="GvdeMetni"/>
                            <w:spacing w:line="245" w:lineRule="exact"/>
                            <w:ind w:left="60" w:right="0" w:firstLine="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5DB4D76" id="_x0000_t202" coordsize="21600,21600" o:spt="202" path="m,l,21600r21600,l21600,xe">
              <v:stroke joinstyle="miter"/>
              <v:path gradientshapeok="t" o:connecttype="rect"/>
            </v:shapetype>
            <v:shape id="Textbox 1" o:spid="_x0000_s1026" type="#_x0000_t202" style="position:absolute;margin-left:289.75pt;margin-top:36.45pt;width:12.6pt;height:13.05pt;z-index:-157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" filled="f" stroked="f">
              <v:textbox inset="0,0,0,0">
                <w:txbxContent>
                  <w:p w14:paraId="33C2340B" w14:textId="77777777" w:rsidR="002C54F9" w:rsidRDefault="00000000">
                    <w:pPr>
                      <w:pStyle w:val="GvdeMetni"/>
                      <w:spacing w:line="245" w:lineRule="exact"/>
                      <w:ind w:left="60" w:right="0" w:firstLine="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65C0"/>
    <w:multiLevelType w:val="hybridMultilevel"/>
    <w:tmpl w:val="8C565822"/>
    <w:lvl w:ilvl="0" w:tplc="98B604E4">
      <w:start w:val="1"/>
      <w:numFmt w:val="decimal"/>
      <w:lvlText w:val="%1."/>
      <w:lvlJc w:val="left"/>
      <w:pPr>
        <w:ind w:left="994" w:hanging="360"/>
        <w:jc w:val="left"/>
      </w:pPr>
      <w:rPr>
        <w:rFonts w:ascii="Calibri" w:eastAsia="Calibri" w:hAnsi="Calibri" w:cs="Calibri" w:hint="default"/>
        <w:b w:val="0"/>
        <w:bCs w:val="0"/>
        <w:i w:val="0"/>
        <w:iCs w:val="0"/>
        <w:spacing w:val="0"/>
        <w:w w:val="100"/>
        <w:sz w:val="22"/>
        <w:szCs w:val="22"/>
        <w:lang w:val="tr-TR" w:eastAsia="en-US" w:bidi="ar-SA"/>
      </w:rPr>
    </w:lvl>
    <w:lvl w:ilvl="1" w:tplc="1B62E696">
      <w:numFmt w:val="bullet"/>
      <w:lvlText w:val="•"/>
      <w:lvlJc w:val="left"/>
      <w:pPr>
        <w:ind w:left="1944" w:hanging="360"/>
      </w:pPr>
      <w:rPr>
        <w:rFonts w:hint="default"/>
        <w:lang w:val="tr-TR" w:eastAsia="en-US" w:bidi="ar-SA"/>
      </w:rPr>
    </w:lvl>
    <w:lvl w:ilvl="2" w:tplc="A5621C8A">
      <w:numFmt w:val="bullet"/>
      <w:lvlText w:val="•"/>
      <w:lvlJc w:val="left"/>
      <w:pPr>
        <w:ind w:left="2888" w:hanging="360"/>
      </w:pPr>
      <w:rPr>
        <w:rFonts w:hint="default"/>
        <w:lang w:val="tr-TR" w:eastAsia="en-US" w:bidi="ar-SA"/>
      </w:rPr>
    </w:lvl>
    <w:lvl w:ilvl="3" w:tplc="2CC04858">
      <w:numFmt w:val="bullet"/>
      <w:lvlText w:val="•"/>
      <w:lvlJc w:val="left"/>
      <w:pPr>
        <w:ind w:left="3832" w:hanging="360"/>
      </w:pPr>
      <w:rPr>
        <w:rFonts w:hint="default"/>
        <w:lang w:val="tr-TR" w:eastAsia="en-US" w:bidi="ar-SA"/>
      </w:rPr>
    </w:lvl>
    <w:lvl w:ilvl="4" w:tplc="A4A4917C">
      <w:numFmt w:val="bullet"/>
      <w:lvlText w:val="•"/>
      <w:lvlJc w:val="left"/>
      <w:pPr>
        <w:ind w:left="4776" w:hanging="360"/>
      </w:pPr>
      <w:rPr>
        <w:rFonts w:hint="default"/>
        <w:lang w:val="tr-TR" w:eastAsia="en-US" w:bidi="ar-SA"/>
      </w:rPr>
    </w:lvl>
    <w:lvl w:ilvl="5" w:tplc="D20CD3E6">
      <w:numFmt w:val="bullet"/>
      <w:lvlText w:val="•"/>
      <w:lvlJc w:val="left"/>
      <w:pPr>
        <w:ind w:left="5720" w:hanging="360"/>
      </w:pPr>
      <w:rPr>
        <w:rFonts w:hint="default"/>
        <w:lang w:val="tr-TR" w:eastAsia="en-US" w:bidi="ar-SA"/>
      </w:rPr>
    </w:lvl>
    <w:lvl w:ilvl="6" w:tplc="C10C84B2">
      <w:numFmt w:val="bullet"/>
      <w:lvlText w:val="•"/>
      <w:lvlJc w:val="left"/>
      <w:pPr>
        <w:ind w:left="6664" w:hanging="360"/>
      </w:pPr>
      <w:rPr>
        <w:rFonts w:hint="default"/>
        <w:lang w:val="tr-TR" w:eastAsia="en-US" w:bidi="ar-SA"/>
      </w:rPr>
    </w:lvl>
    <w:lvl w:ilvl="7" w:tplc="49F4649E">
      <w:numFmt w:val="bullet"/>
      <w:lvlText w:val="•"/>
      <w:lvlJc w:val="left"/>
      <w:pPr>
        <w:ind w:left="7608" w:hanging="360"/>
      </w:pPr>
      <w:rPr>
        <w:rFonts w:hint="default"/>
        <w:lang w:val="tr-TR" w:eastAsia="en-US" w:bidi="ar-SA"/>
      </w:rPr>
    </w:lvl>
    <w:lvl w:ilvl="8" w:tplc="9F5052DE">
      <w:numFmt w:val="bullet"/>
      <w:lvlText w:val="•"/>
      <w:lvlJc w:val="left"/>
      <w:pPr>
        <w:ind w:left="8552" w:hanging="360"/>
      </w:pPr>
      <w:rPr>
        <w:rFonts w:hint="default"/>
        <w:lang w:val="tr-TR" w:eastAsia="en-US" w:bidi="ar-SA"/>
      </w:rPr>
    </w:lvl>
  </w:abstractNum>
  <w:abstractNum w:abstractNumId="1" w15:restartNumberingAfterBreak="0">
    <w:nsid w:val="54F4565B"/>
    <w:multiLevelType w:val="hybridMultilevel"/>
    <w:tmpl w:val="62665842"/>
    <w:lvl w:ilvl="0" w:tplc="7708DBD4">
      <w:start w:val="1"/>
      <w:numFmt w:val="decimal"/>
      <w:lvlText w:val="%1."/>
      <w:lvlJc w:val="left"/>
      <w:pPr>
        <w:ind w:left="994" w:hanging="360"/>
        <w:jc w:val="left"/>
      </w:pPr>
      <w:rPr>
        <w:rFonts w:ascii="Calibri" w:eastAsia="Calibri" w:hAnsi="Calibri" w:cs="Calibri" w:hint="default"/>
        <w:b w:val="0"/>
        <w:bCs w:val="0"/>
        <w:i w:val="0"/>
        <w:iCs w:val="0"/>
        <w:spacing w:val="0"/>
        <w:w w:val="100"/>
        <w:sz w:val="22"/>
        <w:szCs w:val="22"/>
        <w:lang w:val="tr-TR" w:eastAsia="en-US" w:bidi="ar-SA"/>
      </w:rPr>
    </w:lvl>
    <w:lvl w:ilvl="1" w:tplc="D0BC7B8A">
      <w:numFmt w:val="bullet"/>
      <w:lvlText w:val="•"/>
      <w:lvlJc w:val="left"/>
      <w:pPr>
        <w:ind w:left="1944" w:hanging="360"/>
      </w:pPr>
      <w:rPr>
        <w:rFonts w:hint="default"/>
        <w:lang w:val="tr-TR" w:eastAsia="en-US" w:bidi="ar-SA"/>
      </w:rPr>
    </w:lvl>
    <w:lvl w:ilvl="2" w:tplc="D6DEA97C">
      <w:numFmt w:val="bullet"/>
      <w:lvlText w:val="•"/>
      <w:lvlJc w:val="left"/>
      <w:pPr>
        <w:ind w:left="2888" w:hanging="360"/>
      </w:pPr>
      <w:rPr>
        <w:rFonts w:hint="default"/>
        <w:lang w:val="tr-TR" w:eastAsia="en-US" w:bidi="ar-SA"/>
      </w:rPr>
    </w:lvl>
    <w:lvl w:ilvl="3" w:tplc="90D6C400">
      <w:numFmt w:val="bullet"/>
      <w:lvlText w:val="•"/>
      <w:lvlJc w:val="left"/>
      <w:pPr>
        <w:ind w:left="3832" w:hanging="360"/>
      </w:pPr>
      <w:rPr>
        <w:rFonts w:hint="default"/>
        <w:lang w:val="tr-TR" w:eastAsia="en-US" w:bidi="ar-SA"/>
      </w:rPr>
    </w:lvl>
    <w:lvl w:ilvl="4" w:tplc="D9727950">
      <w:numFmt w:val="bullet"/>
      <w:lvlText w:val="•"/>
      <w:lvlJc w:val="left"/>
      <w:pPr>
        <w:ind w:left="4776" w:hanging="360"/>
      </w:pPr>
      <w:rPr>
        <w:rFonts w:hint="default"/>
        <w:lang w:val="tr-TR" w:eastAsia="en-US" w:bidi="ar-SA"/>
      </w:rPr>
    </w:lvl>
    <w:lvl w:ilvl="5" w:tplc="868641E4">
      <w:numFmt w:val="bullet"/>
      <w:lvlText w:val="•"/>
      <w:lvlJc w:val="left"/>
      <w:pPr>
        <w:ind w:left="5720" w:hanging="360"/>
      </w:pPr>
      <w:rPr>
        <w:rFonts w:hint="default"/>
        <w:lang w:val="tr-TR" w:eastAsia="en-US" w:bidi="ar-SA"/>
      </w:rPr>
    </w:lvl>
    <w:lvl w:ilvl="6" w:tplc="1C5EAD1A">
      <w:numFmt w:val="bullet"/>
      <w:lvlText w:val="•"/>
      <w:lvlJc w:val="left"/>
      <w:pPr>
        <w:ind w:left="6664" w:hanging="360"/>
      </w:pPr>
      <w:rPr>
        <w:rFonts w:hint="default"/>
        <w:lang w:val="tr-TR" w:eastAsia="en-US" w:bidi="ar-SA"/>
      </w:rPr>
    </w:lvl>
    <w:lvl w:ilvl="7" w:tplc="29F4CC94">
      <w:numFmt w:val="bullet"/>
      <w:lvlText w:val="•"/>
      <w:lvlJc w:val="left"/>
      <w:pPr>
        <w:ind w:left="7608" w:hanging="360"/>
      </w:pPr>
      <w:rPr>
        <w:rFonts w:hint="default"/>
        <w:lang w:val="tr-TR" w:eastAsia="en-US" w:bidi="ar-SA"/>
      </w:rPr>
    </w:lvl>
    <w:lvl w:ilvl="8" w:tplc="F0A48708">
      <w:numFmt w:val="bullet"/>
      <w:lvlText w:val="•"/>
      <w:lvlJc w:val="left"/>
      <w:pPr>
        <w:ind w:left="8552" w:hanging="360"/>
      </w:pPr>
      <w:rPr>
        <w:rFonts w:hint="default"/>
        <w:lang w:val="tr-TR" w:eastAsia="en-US" w:bidi="ar-SA"/>
      </w:rPr>
    </w:lvl>
  </w:abstractNum>
  <w:abstractNum w:abstractNumId="2" w15:restartNumberingAfterBreak="0">
    <w:nsid w:val="708C6BC0"/>
    <w:multiLevelType w:val="hybridMultilevel"/>
    <w:tmpl w:val="F926EF98"/>
    <w:lvl w:ilvl="0" w:tplc="458EB046">
      <w:start w:val="1"/>
      <w:numFmt w:val="decimal"/>
      <w:lvlText w:val="%1."/>
      <w:lvlJc w:val="left"/>
      <w:pPr>
        <w:ind w:left="994" w:hanging="360"/>
        <w:jc w:val="left"/>
      </w:pPr>
      <w:rPr>
        <w:rFonts w:ascii="Calibri" w:eastAsia="Calibri" w:hAnsi="Calibri" w:cs="Calibri" w:hint="default"/>
        <w:b w:val="0"/>
        <w:bCs w:val="0"/>
        <w:i w:val="0"/>
        <w:iCs w:val="0"/>
        <w:spacing w:val="0"/>
        <w:w w:val="100"/>
        <w:sz w:val="22"/>
        <w:szCs w:val="22"/>
        <w:lang w:val="tr-TR" w:eastAsia="en-US" w:bidi="ar-SA"/>
      </w:rPr>
    </w:lvl>
    <w:lvl w:ilvl="1" w:tplc="E294C230">
      <w:numFmt w:val="bullet"/>
      <w:lvlText w:val="•"/>
      <w:lvlJc w:val="left"/>
      <w:pPr>
        <w:ind w:left="1944" w:hanging="360"/>
      </w:pPr>
      <w:rPr>
        <w:rFonts w:hint="default"/>
        <w:lang w:val="tr-TR" w:eastAsia="en-US" w:bidi="ar-SA"/>
      </w:rPr>
    </w:lvl>
    <w:lvl w:ilvl="2" w:tplc="618ED9B2">
      <w:numFmt w:val="bullet"/>
      <w:lvlText w:val="•"/>
      <w:lvlJc w:val="left"/>
      <w:pPr>
        <w:ind w:left="2888" w:hanging="360"/>
      </w:pPr>
      <w:rPr>
        <w:rFonts w:hint="default"/>
        <w:lang w:val="tr-TR" w:eastAsia="en-US" w:bidi="ar-SA"/>
      </w:rPr>
    </w:lvl>
    <w:lvl w:ilvl="3" w:tplc="3E7A3C94">
      <w:numFmt w:val="bullet"/>
      <w:lvlText w:val="•"/>
      <w:lvlJc w:val="left"/>
      <w:pPr>
        <w:ind w:left="3832" w:hanging="360"/>
      </w:pPr>
      <w:rPr>
        <w:rFonts w:hint="default"/>
        <w:lang w:val="tr-TR" w:eastAsia="en-US" w:bidi="ar-SA"/>
      </w:rPr>
    </w:lvl>
    <w:lvl w:ilvl="4" w:tplc="6A5E2210">
      <w:numFmt w:val="bullet"/>
      <w:lvlText w:val="•"/>
      <w:lvlJc w:val="left"/>
      <w:pPr>
        <w:ind w:left="4776" w:hanging="360"/>
      </w:pPr>
      <w:rPr>
        <w:rFonts w:hint="default"/>
        <w:lang w:val="tr-TR" w:eastAsia="en-US" w:bidi="ar-SA"/>
      </w:rPr>
    </w:lvl>
    <w:lvl w:ilvl="5" w:tplc="10BA0E7A">
      <w:numFmt w:val="bullet"/>
      <w:lvlText w:val="•"/>
      <w:lvlJc w:val="left"/>
      <w:pPr>
        <w:ind w:left="5720" w:hanging="360"/>
      </w:pPr>
      <w:rPr>
        <w:rFonts w:hint="default"/>
        <w:lang w:val="tr-TR" w:eastAsia="en-US" w:bidi="ar-SA"/>
      </w:rPr>
    </w:lvl>
    <w:lvl w:ilvl="6" w:tplc="CA6C291C">
      <w:numFmt w:val="bullet"/>
      <w:lvlText w:val="•"/>
      <w:lvlJc w:val="left"/>
      <w:pPr>
        <w:ind w:left="6664" w:hanging="360"/>
      </w:pPr>
      <w:rPr>
        <w:rFonts w:hint="default"/>
        <w:lang w:val="tr-TR" w:eastAsia="en-US" w:bidi="ar-SA"/>
      </w:rPr>
    </w:lvl>
    <w:lvl w:ilvl="7" w:tplc="83A4B1E0">
      <w:numFmt w:val="bullet"/>
      <w:lvlText w:val="•"/>
      <w:lvlJc w:val="left"/>
      <w:pPr>
        <w:ind w:left="7608" w:hanging="360"/>
      </w:pPr>
      <w:rPr>
        <w:rFonts w:hint="default"/>
        <w:lang w:val="tr-TR" w:eastAsia="en-US" w:bidi="ar-SA"/>
      </w:rPr>
    </w:lvl>
    <w:lvl w:ilvl="8" w:tplc="4AF02B8C">
      <w:numFmt w:val="bullet"/>
      <w:lvlText w:val="•"/>
      <w:lvlJc w:val="left"/>
      <w:pPr>
        <w:ind w:left="8552" w:hanging="360"/>
      </w:pPr>
      <w:rPr>
        <w:rFonts w:hint="default"/>
        <w:lang w:val="tr-TR" w:eastAsia="en-US" w:bidi="ar-SA"/>
      </w:rPr>
    </w:lvl>
  </w:abstractNum>
  <w:num w:numId="1" w16cid:durableId="415788669">
    <w:abstractNumId w:val="0"/>
  </w:num>
  <w:num w:numId="2" w16cid:durableId="313989494">
    <w:abstractNumId w:val="2"/>
  </w:num>
  <w:num w:numId="3" w16cid:durableId="1705642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C54F9"/>
    <w:rsid w:val="002509A0"/>
    <w:rsid w:val="002C54F9"/>
    <w:rsid w:val="007E19AA"/>
    <w:rsid w:val="009446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3467B"/>
  <w15:docId w15:val="{1B7F6007-32A1-484F-9AEF-784B3CC96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spacing w:before="46"/>
      <w:ind w:left="273"/>
      <w:jc w:val="both"/>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994" w:right="329" w:hanging="360"/>
      <w:jc w:val="both"/>
    </w:pPr>
  </w:style>
  <w:style w:type="paragraph" w:styleId="ListeParagraf">
    <w:name w:val="List Paragraph"/>
    <w:basedOn w:val="Normal"/>
    <w:uiPriority w:val="1"/>
    <w:qFormat/>
    <w:pPr>
      <w:ind w:left="994" w:right="331" w:hanging="360"/>
      <w:jc w:val="both"/>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7E19AA"/>
    <w:rPr>
      <w:color w:val="0000FF" w:themeColor="hyperlink"/>
      <w:u w:val="single"/>
    </w:rPr>
  </w:style>
  <w:style w:type="character" w:styleId="zmlenmeyenBahsetme">
    <w:name w:val="Unresolved Mention"/>
    <w:basedOn w:val="VarsaylanParagrafYazTipi"/>
    <w:uiPriority w:val="99"/>
    <w:semiHidden/>
    <w:unhideWhenUsed/>
    <w:rsid w:val="007E1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rasmus@ostimteknik.edu.tr"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ro.ogu.edu.tr/Icerik/Detay/12/erasmus-dokumanl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1007</Words>
  <Characters>5744</Characters>
  <Application>Microsoft Office Word</Application>
  <DocSecurity>0</DocSecurity>
  <Lines>47</Lines>
  <Paragraphs>13</Paragraphs>
  <ScaleCrop>false</ScaleCrop>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Esra  Aktaş</cp:lastModifiedBy>
  <cp:revision>2</cp:revision>
  <dcterms:created xsi:type="dcterms:W3CDTF">2025-05-31T07:23:00Z</dcterms:created>
  <dcterms:modified xsi:type="dcterms:W3CDTF">2025-05-31T07:29:00Z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2019-03-13T00:00:00Z</vt:filetime>
  </property>
  <property fmtid="{D5CDD505-2E9C-101B-9397-08002B2CF9AE}" pid="3" name="Creator">
    <vt:lpwstr>Microsoft® Word 2013</vt:lpwstr>
  </property>
  <property fmtid="{D5CDD505-2E9C-101B-9397-08002B2CF9AE}" pid="4" name="LastSaved">
    <vt:filetime>2025-05-31T00:00:00Z</vt:filetime>
  </property>
  <property fmtid="{D5CDD505-2E9C-101B-9397-08002B2CF9AE}" pid="5" name="Producer">
    <vt:lpwstr>Microsoft® Word 2013</vt:lpwstr>
  </property>
</Properties>
</file>