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jo39ct97q4g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OSTİM TECHNICAL UNIVERSITY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-4443</wp:posOffset>
            </wp:positionH>
            <wp:positionV relativeFrom="paragraph">
              <wp:posOffset>-283843</wp:posOffset>
            </wp:positionV>
            <wp:extent cx="1236345" cy="8382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ECTS – EUROPEAN CREDIT TRANSFER SYSTEM</w:t>
        <w:br w:type="textWrapping"/>
        <w:t xml:space="preserve">INITIAL COURSE RECOGNITION FORM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ACADEMIC YEAR  : 20../20..</w:t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SEMESTER                : SPRING </w:t>
      </w:r>
      <w:r w:rsidDel="00000000" w:rsidR="00000000" w:rsidRPr="00000000">
        <w:rPr>
          <w:rtl w:val="0"/>
        </w:rPr>
        <w:t xml:space="preserve">☐  </w:t>
      </w:r>
      <w:r w:rsidDel="00000000" w:rsidR="00000000" w:rsidRPr="00000000">
        <w:rPr>
          <w:b w:val="1"/>
          <w:sz w:val="20"/>
          <w:szCs w:val="20"/>
          <w:rtl w:val="0"/>
        </w:rPr>
        <w:t xml:space="preserve">FALL </w:t>
      </w: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D">
      <w:pPr>
        <w:ind w:left="1440"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72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5130"/>
        <w:tblGridChange w:id="0">
          <w:tblGrid>
            <w:gridCol w:w="5850"/>
            <w:gridCol w:w="5130"/>
          </w:tblGrid>
        </w:tblGridChange>
      </w:tblGrid>
      <w:tr>
        <w:trPr>
          <w:cantSplit w:val="0"/>
          <w:trHeight w:val="634.9609374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Name: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ID      :          Year: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20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Faculty / Vocational School / Institute:</w:t>
            </w:r>
          </w:p>
          <w:p w:rsidR="00000000" w:rsidDel="00000000" w:rsidP="00000000" w:rsidRDefault="00000000" w:rsidRPr="00000000" w14:paraId="00000011">
            <w:pPr>
              <w:spacing w:after="20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Department / Program: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Receiving Institution Name and Erasmus 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Country          : 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18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7.0" w:type="dxa"/>
        <w:jc w:val="left"/>
        <w:tblInd w:w="-72.0" w:type="dxa"/>
        <w:tblBorders>
          <w:top w:color="333333" w:space="0" w:sz="4" w:val="single"/>
          <w:left w:color="333333" w:space="0" w:sz="4" w:val="single"/>
          <w:bottom w:color="333333" w:space="0" w:sz="4" w:val="single"/>
          <w:right w:color="333333" w:space="0" w:sz="4" w:val="single"/>
          <w:insideH w:color="333333" w:space="0" w:sz="4" w:val="single"/>
          <w:insideV w:color="333333" w:space="0" w:sz="4" w:val="single"/>
        </w:tblBorders>
        <w:tblLayout w:type="fixed"/>
        <w:tblLook w:val="0400"/>
      </w:tblPr>
      <w:tblGrid>
        <w:gridCol w:w="941"/>
        <w:gridCol w:w="1939"/>
        <w:gridCol w:w="1327"/>
        <w:gridCol w:w="1000"/>
        <w:gridCol w:w="1139"/>
        <w:gridCol w:w="2128"/>
        <w:gridCol w:w="1320"/>
        <w:gridCol w:w="1223"/>
        <w:tblGridChange w:id="0">
          <w:tblGrid>
            <w:gridCol w:w="941"/>
            <w:gridCol w:w="1939"/>
            <w:gridCol w:w="1327"/>
            <w:gridCol w:w="1000"/>
            <w:gridCol w:w="1139"/>
            <w:gridCol w:w="2128"/>
            <w:gridCol w:w="1320"/>
            <w:gridCol w:w="122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COURSES TAKEN AT THE RECEIVING INSTITUTION:</w:t>
            </w:r>
          </w:p>
          <w:p w:rsidR="00000000" w:rsidDel="00000000" w:rsidP="00000000" w:rsidRDefault="00000000" w:rsidRPr="00000000" w14:paraId="00000017">
            <w:pPr>
              <w:spacing w:after="20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The courses taken during the mobility period at the partner university in the stated semester: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EQUIVALENT COURSES AT OSTIM TECHNICAL UNIVERSITY:</w:t>
            </w:r>
          </w:p>
          <w:p w:rsidR="00000000" w:rsidDel="00000000" w:rsidP="00000000" w:rsidRDefault="00000000" w:rsidRPr="00000000" w14:paraId="0000001D">
            <w:pPr>
              <w:spacing w:after="20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Upon successful completion, the above-mentioned courses are recognized as equivalent to the following courses at Ostim Technical University: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ECTS Credits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ECTS Credits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Grade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                  </w:t>
            </w:r>
          </w:p>
        </w:tc>
        <w:tc>
          <w:tcPr>
            <w:gridSpan w:val="4"/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                                                    </w:t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0"/>
          <w:szCs w:val="20"/>
        </w:rPr>
        <w:sectPr>
          <w:footerReference r:id="rId8" w:type="default"/>
          <w:pgSz w:h="15840" w:w="12240" w:orient="portrait"/>
          <w:pgMar w:bottom="0" w:top="567" w:left="660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Faculty Erasmus Coordinator</w:t>
      </w:r>
    </w:p>
    <w:p w:rsidR="00000000" w:rsidDel="00000000" w:rsidP="00000000" w:rsidRDefault="00000000" w:rsidRPr="00000000" w14:paraId="0000006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Surname</w:t>
        <w:tab/>
        <w:t xml:space="preserve">:</w:t>
        <w:tab/>
        <w:tab/>
        <w:t xml:space="preserve"> 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                    :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         </w:t>
        <w:tab/>
        <w:t xml:space="preserve">:</w:t>
      </w:r>
    </w:p>
    <w:p w:rsidR="00000000" w:rsidDel="00000000" w:rsidP="00000000" w:rsidRDefault="00000000" w:rsidRPr="00000000" w14:paraId="00000069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Department Erasmus Coordinator</w:t>
        <w:tab/>
      </w:r>
    </w:p>
    <w:p w:rsidR="00000000" w:rsidDel="00000000" w:rsidP="00000000" w:rsidRDefault="00000000" w:rsidRPr="00000000" w14:paraId="0000006B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Name Surname</w:t>
        <w:tab/>
        <w:t xml:space="preserve">              :</w:t>
        <w:tab/>
        <w:tab/>
        <w:t xml:space="preserve"> 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Date                                    :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  <w:sectPr>
          <w:type w:val="continuous"/>
          <w:pgSz w:h="15840" w:w="12240" w:orient="portrait"/>
          <w:pgMar w:bottom="0" w:top="567" w:left="660" w:right="851" w:header="709" w:footer="709"/>
          <w:cols w:equalWidth="0" w:num="2">
            <w:col w:space="708" w:w="5010.500000000001"/>
            <w:col w:space="0" w:w="5010.500000000001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              Signature              </w:t>
        <w:tab/>
        <w:t xml:space="preserve">:</w:t>
      </w:r>
    </w:p>
    <w:p w:rsidR="00000000" w:rsidDel="00000000" w:rsidP="00000000" w:rsidRDefault="00000000" w:rsidRPr="00000000" w14:paraId="0000006F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Note: This form must be filled in digitally. It must be prepared in 3 copies (Erasmus Office, Student Affairs, and Student Copy).</w:t>
      </w:r>
    </w:p>
    <w:p w:rsidR="00000000" w:rsidDel="00000000" w:rsidP="00000000" w:rsidRDefault="00000000" w:rsidRPr="00000000" w14:paraId="0000007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</w:t>
      </w:r>
    </w:p>
    <w:sectPr>
      <w:type w:val="continuous"/>
      <w:pgSz w:h="15840" w:w="12240" w:orient="portrait"/>
      <w:pgMar w:bottom="0" w:top="567" w:left="660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142">
    <w:name w:val="Heading 5"/>
    <w:basedOn w:val="669"/>
    <w:next w:val="669"/>
    <w:link w:val="153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143">
    <w:name w:val="Heading 6"/>
    <w:basedOn w:val="669"/>
    <w:next w:val="669"/>
    <w:link w:val="154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144">
    <w:name w:val="Heading 7"/>
    <w:basedOn w:val="669"/>
    <w:next w:val="669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69"/>
    <w:next w:val="669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69"/>
    <w:next w:val="669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58">
    <w:name w:val="Title"/>
    <w:basedOn w:val="669"/>
    <w:next w:val="669"/>
    <w:link w:val="159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164">
    <w:name w:val="List Paragraph"/>
    <w:basedOn w:val="669"/>
    <w:uiPriority w:val="34"/>
    <w:qFormat w:val="1"/>
    <w:pPr>
      <w:pBdr/>
      <w:spacing/>
      <w:ind w:left="720"/>
      <w:contextualSpacing w:val="1"/>
    </w:p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9"/>
    <w:next w:val="669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69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69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 w:val="1"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 w:val="1"/>
    <w:pPr>
      <w:pBdr/>
      <w:spacing w:after="100"/>
      <w:ind w:left="1760"/>
    </w:pPr>
  </w:style>
  <w:style w:type="paragraph" w:styleId="206">
    <w:name w:val="TOC Heading"/>
    <w:uiPriority w:val="39"/>
    <w:unhideWhenUsed w:val="1"/>
    <w:pPr>
      <w:pBdr/>
      <w:spacing/>
      <w:ind/>
    </w:pPr>
  </w:style>
  <w:style w:type="paragraph" w:styleId="207">
    <w:name w:val="table of figures"/>
    <w:basedOn w:val="669"/>
    <w:next w:val="669"/>
    <w:uiPriority w:val="99"/>
    <w:unhideWhenUsed w:val="1"/>
    <w:pPr>
      <w:pBdr/>
      <w:spacing w:after="0" w:afterAutospacing="0"/>
      <w:ind/>
    </w:pPr>
  </w:style>
  <w:style w:type="paragraph" w:styleId="669" w:default="1">
    <w:name w:val="Normal"/>
    <w:next w:val="669"/>
    <w:link w:val="669"/>
    <w:qFormat w:val="1"/>
    <w:pPr>
      <w:pBdr/>
      <w:spacing/>
      <w:ind/>
    </w:pPr>
    <w:rPr>
      <w:sz w:val="24"/>
      <w:szCs w:val="24"/>
      <w:lang w:bidi="ar-SA" w:eastAsia="tr-TR" w:val="tr-TR"/>
    </w:rPr>
  </w:style>
  <w:style w:type="paragraph" w:styleId="670">
    <w:name w:val="Başlık 1"/>
    <w:basedOn w:val="669"/>
    <w:next w:val="669"/>
    <w:link w:val="669"/>
    <w:qFormat w:val="1"/>
    <w:pPr>
      <w:keepNext w:val="1"/>
      <w:pBdr/>
      <w:spacing/>
      <w:ind/>
      <w:jc w:val="center"/>
      <w:outlineLvl w:val="0"/>
    </w:pPr>
    <w:rPr>
      <w:rFonts w:ascii="Arial" w:cs="Arial" w:hAnsi="Arial"/>
      <w:b w:val="1"/>
      <w:bCs w:val="1"/>
    </w:rPr>
  </w:style>
  <w:style w:type="character" w:styleId="671">
    <w:name w:val="Varsayılan Paragraf Yazı Tipi"/>
    <w:next w:val="671"/>
    <w:link w:val="669"/>
    <w:semiHidden w:val="1"/>
    <w:pPr>
      <w:pBdr/>
      <w:spacing/>
      <w:ind/>
    </w:pPr>
  </w:style>
  <w:style w:type="table" w:styleId="672">
    <w:name w:val="Normal Tablo"/>
    <w:next w:val="672"/>
    <w:link w:val="669"/>
    <w:semiHidden w:val="1"/>
    <w:pPr>
      <w:pBdr/>
      <w:spacing/>
      <w:ind/>
    </w:pPr>
    <w:tblPr>
      <w:tblW w:w="0.0" w:type="auto"/>
      <w:tblInd w:w="0.0" w:type="dxa"/>
      <w:tblBorders/>
      <w:tblLayout w:type="fixed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>
    <w:name w:val="Liste Yok"/>
    <w:next w:val="673"/>
    <w:link w:val="669"/>
    <w:semiHidden w:val="1"/>
    <w:pPr>
      <w:pBdr/>
      <w:spacing/>
      <w:ind/>
    </w:pPr>
  </w:style>
  <w:style w:type="paragraph" w:styleId="674">
    <w:name w:val="Altbilgi"/>
    <w:basedOn w:val="669"/>
    <w:next w:val="674"/>
    <w:link w:val="669"/>
    <w:pPr>
      <w:pBdr/>
      <w:tabs>
        <w:tab w:val="center" w:leader="none" w:pos="4320"/>
        <w:tab w:val="right" w:leader="none" w:pos="8640"/>
      </w:tabs>
      <w:spacing/>
      <w:ind/>
    </w:pPr>
    <w:rPr>
      <w:lang w:eastAsia="en-US" w:val="en-US"/>
    </w:rPr>
  </w:style>
  <w:style w:type="paragraph" w:styleId="675">
    <w:name w:val="Gövde Metni Girintisi"/>
    <w:basedOn w:val="669"/>
    <w:next w:val="675"/>
    <w:link w:val="669"/>
    <w:pPr>
      <w:pBdr/>
      <w:spacing/>
      <w:ind w:left="182"/>
    </w:pPr>
    <w:rPr>
      <w:rFonts w:ascii="Arial" w:cs="Arial" w:hAnsi="Arial"/>
      <w:b w:val="1"/>
      <w:bCs w:val="1"/>
    </w:rPr>
  </w:style>
  <w:style w:type="table" w:styleId="676">
    <w:name w:val="Tablo Kılavuzu"/>
    <w:basedOn w:val="672"/>
    <w:next w:val="676"/>
    <w:link w:val="669"/>
    <w:pPr>
      <w:pBdr/>
      <w:spacing/>
      <w:ind/>
    </w:pPr>
    <w:tblPr>
      <w:tblW w:w="0.0" w:type="auto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7">
    <w:name w:val="Köprü"/>
    <w:next w:val="677"/>
    <w:link w:val="669"/>
    <w:pPr>
      <w:pBdr/>
      <w:spacing/>
      <w:ind/>
    </w:pPr>
    <w:rPr>
      <w:color w:val="0000ff"/>
      <w:u w:val="single"/>
    </w:rPr>
  </w:style>
  <w:style w:type="paragraph" w:styleId="678">
    <w:name w:val="Balon Metni"/>
    <w:basedOn w:val="669"/>
    <w:next w:val="678"/>
    <w:link w:val="679"/>
    <w:pPr>
      <w:pBdr/>
      <w:spacing/>
      <w:ind/>
    </w:pPr>
    <w:rPr>
      <w:rFonts w:ascii="Tahoma" w:cs="Tahoma" w:hAnsi="Tahoma"/>
      <w:sz w:val="16"/>
      <w:szCs w:val="16"/>
    </w:rPr>
  </w:style>
  <w:style w:type="character" w:styleId="679">
    <w:name w:val="Balon Metni Char"/>
    <w:next w:val="679"/>
    <w:link w:val="678"/>
    <w:pPr>
      <w:pBdr/>
      <w:spacing/>
      <w:ind/>
    </w:pPr>
    <w:rPr>
      <w:rFonts w:ascii="Tahoma" w:cs="Tahoma" w:hAnsi="Tahoma"/>
      <w:sz w:val="16"/>
      <w:szCs w:val="16"/>
    </w:rPr>
  </w:style>
  <w:style w:type="paragraph" w:styleId="680">
    <w:name w:val="Gövde Metni"/>
    <w:basedOn w:val="669"/>
    <w:next w:val="680"/>
    <w:link w:val="681"/>
    <w:uiPriority w:val="1"/>
    <w:qFormat w:val="1"/>
    <w:pPr>
      <w:pBdr/>
      <w:spacing w:after="120"/>
      <w:ind/>
    </w:pPr>
  </w:style>
  <w:style w:type="character" w:styleId="681">
    <w:name w:val="Gövde Metni Char"/>
    <w:next w:val="681"/>
    <w:link w:val="680"/>
    <w:pPr>
      <w:pBdr/>
      <w:spacing/>
      <w:ind/>
    </w:pPr>
    <w:rPr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Jno0SQah1CTI+Mgn2t/u0sXlA==">CgMxLjAyDmguam8zOWN0OTdxNGdvOAByITFZTXpWR2hLS3hDNGlBUE51dW15VkF1MHB6Tm1QOEp5ag==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2024-12-25T11:47:00Z</dcterms:created>
  <dc:creator>Yerli Family</dc:creator>
</cp:coreProperties>
</file>